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0AC1" w14:textId="77777777" w:rsidR="00A10FDA" w:rsidRDefault="00C73DA3" w:rsidP="00C73DA3">
      <w:pPr>
        <w:rPr>
          <w:b/>
          <w:bCs/>
          <w:color w:val="C00000"/>
          <w:sz w:val="28"/>
          <w:szCs w:val="28"/>
        </w:rPr>
      </w:pPr>
      <w:r w:rsidRPr="00BA3E15">
        <w:rPr>
          <w:b/>
          <w:bCs/>
          <w:noProof/>
        </w:rPr>
        <w:drawing>
          <wp:inline distT="0" distB="0" distL="0" distR="0" wp14:anchorId="29F62CA4" wp14:editId="0BC551AE">
            <wp:extent cx="5760720" cy="1041400"/>
            <wp:effectExtent l="0" t="0" r="0" b="635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stretch>
                      <a:fillRect/>
                    </a:stretch>
                  </pic:blipFill>
                  <pic:spPr>
                    <a:xfrm>
                      <a:off x="0" y="0"/>
                      <a:ext cx="5760720" cy="1041400"/>
                    </a:xfrm>
                    <a:prstGeom prst="rect">
                      <a:avLst/>
                    </a:prstGeom>
                  </pic:spPr>
                </pic:pic>
              </a:graphicData>
            </a:graphic>
          </wp:inline>
        </w:drawing>
      </w:r>
      <w:r w:rsidRPr="00C73DA3">
        <w:rPr>
          <w:b/>
          <w:bCs/>
          <w:color w:val="C00000"/>
          <w:sz w:val="28"/>
          <w:szCs w:val="28"/>
        </w:rPr>
        <w:t xml:space="preserve"> </w:t>
      </w:r>
    </w:p>
    <w:p w14:paraId="3381278D" w14:textId="77777777" w:rsidR="00A10FDA" w:rsidRPr="007834A9" w:rsidRDefault="00A10FDA" w:rsidP="00C73DA3">
      <w:pPr>
        <w:rPr>
          <w:rFonts w:asciiTheme="majorHAnsi" w:eastAsiaTheme="majorEastAsia" w:hAnsiTheme="majorHAnsi" w:cstheme="majorBidi"/>
          <w:b/>
          <w:bCs/>
          <w:color w:val="E60038"/>
          <w:sz w:val="32"/>
          <w:szCs w:val="32"/>
        </w:rPr>
      </w:pPr>
    </w:p>
    <w:p w14:paraId="31457EE0" w14:textId="736FAEB1" w:rsidR="00C73DA3" w:rsidRPr="007834A9" w:rsidRDefault="00C73DA3" w:rsidP="00C73DA3">
      <w:pPr>
        <w:rPr>
          <w:rFonts w:asciiTheme="majorHAnsi" w:eastAsiaTheme="majorEastAsia" w:hAnsiTheme="majorHAnsi" w:cstheme="majorBidi"/>
          <w:b/>
          <w:bCs/>
          <w:color w:val="E60038"/>
          <w:sz w:val="32"/>
          <w:szCs w:val="32"/>
        </w:rPr>
      </w:pPr>
      <w:proofErr w:type="spellStart"/>
      <w:r w:rsidRPr="007834A9">
        <w:rPr>
          <w:rFonts w:asciiTheme="majorHAnsi" w:eastAsiaTheme="majorEastAsia" w:hAnsiTheme="majorHAnsi" w:cstheme="majorBidi"/>
          <w:b/>
          <w:bCs/>
          <w:color w:val="E60038"/>
          <w:sz w:val="32"/>
          <w:szCs w:val="32"/>
        </w:rPr>
        <w:t>Fieldlab</w:t>
      </w:r>
      <w:proofErr w:type="spellEnd"/>
      <w:r w:rsidRPr="007834A9">
        <w:rPr>
          <w:rFonts w:asciiTheme="majorHAnsi" w:eastAsiaTheme="majorEastAsia" w:hAnsiTheme="majorHAnsi" w:cstheme="majorBidi"/>
          <w:b/>
          <w:bCs/>
          <w:color w:val="E60038"/>
          <w:sz w:val="32"/>
          <w:szCs w:val="32"/>
        </w:rPr>
        <w:t xml:space="preserve"> NP Onderwijs </w:t>
      </w:r>
      <w:r w:rsidR="007834A9">
        <w:rPr>
          <w:rFonts w:asciiTheme="majorHAnsi" w:eastAsiaTheme="majorEastAsia" w:hAnsiTheme="majorHAnsi" w:cstheme="majorBidi"/>
          <w:b/>
          <w:bCs/>
          <w:color w:val="E60038"/>
          <w:sz w:val="32"/>
          <w:szCs w:val="32"/>
        </w:rPr>
        <w:t>– zeven gemeenten in beeld</w:t>
      </w:r>
    </w:p>
    <w:p w14:paraId="1F1070A0" w14:textId="079D6CC3" w:rsidR="0058595D" w:rsidRPr="00E45BCE" w:rsidRDefault="0058595D">
      <w:pPr>
        <w:rPr>
          <w:rFonts w:cs="Arial"/>
        </w:rPr>
      </w:pPr>
      <w:r w:rsidRPr="00E45BCE">
        <w:rPr>
          <w:rFonts w:cs="Arial"/>
        </w:rPr>
        <w:t xml:space="preserve">7 september 2021 </w:t>
      </w:r>
    </w:p>
    <w:p w14:paraId="7929D7A4" w14:textId="53536C0F" w:rsidR="00895C1D" w:rsidRPr="0091474E" w:rsidRDefault="00895C1D">
      <w:pPr>
        <w:rPr>
          <w:rFonts w:cs="Arial"/>
          <w:b/>
          <w:bCs/>
        </w:rPr>
      </w:pPr>
      <w:r w:rsidRPr="0091474E">
        <w:rPr>
          <w:rFonts w:cs="Arial"/>
          <w:b/>
          <w:bCs/>
        </w:rPr>
        <w:t xml:space="preserve">Tijdens de </w:t>
      </w:r>
      <w:proofErr w:type="spellStart"/>
      <w:r w:rsidRPr="0091474E">
        <w:rPr>
          <w:rFonts w:cs="Arial"/>
          <w:b/>
          <w:bCs/>
        </w:rPr>
        <w:t>Fieldlab</w:t>
      </w:r>
      <w:proofErr w:type="spellEnd"/>
      <w:r w:rsidRPr="0091474E">
        <w:rPr>
          <w:rFonts w:cs="Arial"/>
          <w:b/>
          <w:bCs/>
        </w:rPr>
        <w:t xml:space="preserve"> NP Onderwijs </w:t>
      </w:r>
      <w:r w:rsidR="003676C5" w:rsidRPr="0091474E">
        <w:rPr>
          <w:rFonts w:cs="Arial"/>
          <w:b/>
          <w:bCs/>
        </w:rPr>
        <w:t xml:space="preserve">is een select gezelschap van </w:t>
      </w:r>
      <w:r w:rsidRPr="0091474E">
        <w:rPr>
          <w:rFonts w:cs="Arial"/>
          <w:b/>
          <w:bCs/>
        </w:rPr>
        <w:t xml:space="preserve">gemeenten </w:t>
      </w:r>
      <w:r w:rsidR="003676C5" w:rsidRPr="0091474E">
        <w:rPr>
          <w:rFonts w:cs="Arial"/>
          <w:b/>
          <w:bCs/>
        </w:rPr>
        <w:t>onder</w:t>
      </w:r>
      <w:r w:rsidR="00953A40" w:rsidRPr="0091474E">
        <w:rPr>
          <w:rFonts w:cs="Arial"/>
          <w:b/>
          <w:bCs/>
        </w:rPr>
        <w:t xml:space="preserve"> </w:t>
      </w:r>
      <w:r w:rsidR="003676C5" w:rsidRPr="0091474E">
        <w:rPr>
          <w:rFonts w:cs="Arial"/>
          <w:b/>
          <w:bCs/>
        </w:rPr>
        <w:t>begeleiding van Anja</w:t>
      </w:r>
      <w:r w:rsidR="00674925" w:rsidRPr="0091474E">
        <w:rPr>
          <w:rFonts w:cs="Arial"/>
          <w:b/>
          <w:bCs/>
        </w:rPr>
        <w:t xml:space="preserve"> de Rooij</w:t>
      </w:r>
      <w:r w:rsidR="003676C5" w:rsidRPr="0091474E">
        <w:rPr>
          <w:rFonts w:cs="Arial"/>
          <w:b/>
          <w:bCs/>
        </w:rPr>
        <w:t xml:space="preserve"> </w:t>
      </w:r>
      <w:r w:rsidR="00953A40" w:rsidRPr="0091474E">
        <w:rPr>
          <w:rFonts w:cs="Arial"/>
          <w:b/>
          <w:bCs/>
        </w:rPr>
        <w:t xml:space="preserve">en Heleen </w:t>
      </w:r>
      <w:r w:rsidR="00674925" w:rsidRPr="0091474E">
        <w:rPr>
          <w:rFonts w:cs="Arial"/>
          <w:b/>
          <w:bCs/>
        </w:rPr>
        <w:t xml:space="preserve">Versteegen </w:t>
      </w:r>
      <w:r w:rsidR="003676C5" w:rsidRPr="0091474E">
        <w:rPr>
          <w:rFonts w:cs="Arial"/>
          <w:b/>
          <w:bCs/>
        </w:rPr>
        <w:t xml:space="preserve">het GOAB-consortium </w:t>
      </w:r>
      <w:r w:rsidRPr="0091474E">
        <w:rPr>
          <w:rFonts w:cs="Arial"/>
          <w:b/>
          <w:bCs/>
        </w:rPr>
        <w:t xml:space="preserve">bijeen gekomen om te </w:t>
      </w:r>
      <w:r w:rsidR="003676C5" w:rsidRPr="0091474E">
        <w:rPr>
          <w:rFonts w:cs="Arial"/>
          <w:b/>
          <w:bCs/>
        </w:rPr>
        <w:t xml:space="preserve">bespreken </w:t>
      </w:r>
      <w:r w:rsidRPr="0091474E">
        <w:rPr>
          <w:rFonts w:cs="Arial"/>
          <w:b/>
          <w:bCs/>
        </w:rPr>
        <w:t xml:space="preserve">hoe zij het NP Onderwijs </w:t>
      </w:r>
      <w:r w:rsidR="003676C5" w:rsidRPr="0091474E">
        <w:rPr>
          <w:rFonts w:cs="Arial"/>
          <w:b/>
          <w:bCs/>
        </w:rPr>
        <w:t>in hun gemeenten aan het uitrollen zijn.</w:t>
      </w:r>
      <w:r w:rsidRPr="0091474E">
        <w:rPr>
          <w:rFonts w:cs="Arial"/>
          <w:b/>
          <w:bCs/>
        </w:rPr>
        <w:t xml:space="preserve"> Naast een korte achtergrond wordt in dit verslag per gemeente beschreven wat hun plan van aanpak tot nu toe is geweest. </w:t>
      </w:r>
    </w:p>
    <w:p w14:paraId="51C6214B" w14:textId="39B30881" w:rsidR="00895C1D" w:rsidRPr="000A5EE4" w:rsidRDefault="00895C1D" w:rsidP="000A5EE4">
      <w:pPr>
        <w:pStyle w:val="Kop1"/>
      </w:pPr>
      <w:r w:rsidRPr="000A5EE4">
        <w:t xml:space="preserve">Achtergrond </w:t>
      </w:r>
    </w:p>
    <w:p w14:paraId="4A73BB8E" w14:textId="650FA877" w:rsidR="0058595D" w:rsidRPr="00E45BCE" w:rsidRDefault="0058595D">
      <w:pPr>
        <w:rPr>
          <w:rFonts w:cs="Arial"/>
        </w:rPr>
      </w:pPr>
      <w:r w:rsidRPr="00E45BCE">
        <w:rPr>
          <w:rFonts w:cs="Arial"/>
        </w:rPr>
        <w:t>De overheid investeert met het Nationaal Programma Onderwijs (NP Onderwijs) 8,5 miljard in het onderwijs. Dit is bedoel</w:t>
      </w:r>
      <w:r w:rsidR="003676C5">
        <w:rPr>
          <w:rFonts w:cs="Arial"/>
        </w:rPr>
        <w:t>d</w:t>
      </w:r>
      <w:r w:rsidRPr="00E45BCE">
        <w:rPr>
          <w:rFonts w:cs="Arial"/>
        </w:rPr>
        <w:t xml:space="preserve"> voor herstel en ontwikkeling van het onderwijs tijdens en na corona. Ook gemeenten krijgen budget uit het NP Onderwijs, voor hun rol in voorschoolse educatie, primair en voortgezet onderwijs tot en met 2023. </w:t>
      </w:r>
    </w:p>
    <w:p w14:paraId="04164818" w14:textId="5D4A7A75" w:rsidR="0058595D" w:rsidRPr="00E45BCE" w:rsidRDefault="00895C1D">
      <w:pPr>
        <w:rPr>
          <w:rFonts w:cs="Arial"/>
        </w:rPr>
      </w:pPr>
      <w:r>
        <w:rPr>
          <w:rFonts w:cs="Arial"/>
        </w:rPr>
        <w:t>Voor de aanpak en besteding van de NP Onderwijs middelen zijn</w:t>
      </w:r>
      <w:r w:rsidR="0058595D" w:rsidRPr="00E45BCE">
        <w:rPr>
          <w:rFonts w:cs="Arial"/>
        </w:rPr>
        <w:t xml:space="preserve"> drie brieven belangrijk: de eerste brief aan gemeenten </w:t>
      </w:r>
      <w:r>
        <w:rPr>
          <w:rFonts w:cs="Arial"/>
        </w:rPr>
        <w:t>(april)</w:t>
      </w:r>
      <w:r w:rsidR="0058595D" w:rsidRPr="00E45BCE">
        <w:rPr>
          <w:rFonts w:cs="Arial"/>
        </w:rPr>
        <w:t xml:space="preserve"> benadrukte om zo goed mogelijk aan te sluiten bij de bestaande structuur in de gemeente. In de tweede brief </w:t>
      </w:r>
      <w:r>
        <w:rPr>
          <w:rFonts w:cs="Arial"/>
        </w:rPr>
        <w:t>(juli)</w:t>
      </w:r>
      <w:r w:rsidR="0058595D" w:rsidRPr="00E45BCE">
        <w:rPr>
          <w:rFonts w:cs="Arial"/>
        </w:rPr>
        <w:t xml:space="preserve"> is verder uitgewerkt wat er van gemeenten gevraagd w</w:t>
      </w:r>
      <w:r w:rsidR="00953A40">
        <w:rPr>
          <w:rFonts w:cs="Arial"/>
        </w:rPr>
        <w:t>o</w:t>
      </w:r>
      <w:r w:rsidR="0058595D" w:rsidRPr="00E45BCE">
        <w:rPr>
          <w:rFonts w:cs="Arial"/>
        </w:rPr>
        <w:t>rd</w:t>
      </w:r>
      <w:r w:rsidR="00953A40">
        <w:rPr>
          <w:rFonts w:cs="Arial"/>
        </w:rPr>
        <w:t>t</w:t>
      </w:r>
      <w:r w:rsidR="0058595D" w:rsidRPr="00E45BCE">
        <w:rPr>
          <w:rFonts w:cs="Arial"/>
        </w:rPr>
        <w:t xml:space="preserve">. </w:t>
      </w:r>
      <w:r>
        <w:rPr>
          <w:rFonts w:cs="Arial"/>
        </w:rPr>
        <w:t>In d</w:t>
      </w:r>
      <w:r w:rsidR="001423DE" w:rsidRPr="00E45BCE">
        <w:rPr>
          <w:rFonts w:cs="Arial"/>
        </w:rPr>
        <w:t>e kamerbrief over het herstel en perspectief voor de jeugd</w:t>
      </w:r>
      <w:r>
        <w:rPr>
          <w:rFonts w:cs="Arial"/>
        </w:rPr>
        <w:t xml:space="preserve"> (juli)</w:t>
      </w:r>
      <w:r w:rsidR="001423DE" w:rsidRPr="00E45BCE">
        <w:rPr>
          <w:rFonts w:cs="Arial"/>
        </w:rPr>
        <w:t xml:space="preserve"> werd de enorme breedte van de subsidiemogelijkheden op dat terrein duidelijk. </w:t>
      </w:r>
    </w:p>
    <w:p w14:paraId="769E1BD7" w14:textId="70E7A6A2" w:rsidR="001423DE" w:rsidRPr="00E45BCE" w:rsidRDefault="001423DE">
      <w:pPr>
        <w:rPr>
          <w:rFonts w:cs="Arial"/>
        </w:rPr>
      </w:pPr>
      <w:r w:rsidRPr="00E45BCE">
        <w:rPr>
          <w:rFonts w:cs="Arial"/>
        </w:rPr>
        <w:t xml:space="preserve">Mogelijke bestedingsdoelen om onderwijsvertraging in te halen die kinderen tijdens de coronapandemie oplopen zijn: </w:t>
      </w:r>
      <w:proofErr w:type="spellStart"/>
      <w:r w:rsidRPr="00E45BCE">
        <w:rPr>
          <w:rFonts w:cs="Arial"/>
        </w:rPr>
        <w:t>bovenschoolse</w:t>
      </w:r>
      <w:proofErr w:type="spellEnd"/>
      <w:r w:rsidRPr="00E45BCE">
        <w:rPr>
          <w:rFonts w:cs="Arial"/>
        </w:rPr>
        <w:t xml:space="preserve"> maatregelen, voorschoolse periode, thuiszitters, zorg en welzijn en het bevorderen van de samenwerking in de gemeente.</w:t>
      </w:r>
    </w:p>
    <w:p w14:paraId="01F09642" w14:textId="709502AD" w:rsidR="001423DE" w:rsidRPr="00E45BCE" w:rsidRDefault="001423DE">
      <w:pPr>
        <w:rPr>
          <w:rFonts w:cs="Arial"/>
        </w:rPr>
      </w:pPr>
      <w:r w:rsidRPr="00E45BCE">
        <w:rPr>
          <w:rFonts w:cs="Arial"/>
        </w:rPr>
        <w:t>De NP Onderwijs middelen kunnen worden gebruikt ter bekostiging van:</w:t>
      </w:r>
    </w:p>
    <w:p w14:paraId="1F94919F" w14:textId="4A91A703" w:rsidR="001423DE" w:rsidRPr="00E45BCE" w:rsidRDefault="001423DE" w:rsidP="001423DE">
      <w:pPr>
        <w:pStyle w:val="Lijstalinea"/>
        <w:numPr>
          <w:ilvl w:val="0"/>
          <w:numId w:val="1"/>
        </w:numPr>
        <w:rPr>
          <w:rFonts w:cs="Arial"/>
        </w:rPr>
      </w:pPr>
      <w:r w:rsidRPr="00E45BCE">
        <w:rPr>
          <w:rFonts w:cs="Arial"/>
        </w:rPr>
        <w:t>Het nemen van maatregelen -aanvullend op de interventies van scholen- in verband met het inhalen van vertragingen op cognitief, executief en sociaal en emotioneel vlak</w:t>
      </w:r>
    </w:p>
    <w:p w14:paraId="50C0FFF2" w14:textId="473DA0AF" w:rsidR="001423DE" w:rsidRPr="00E45BCE" w:rsidRDefault="001423DE" w:rsidP="001423DE">
      <w:pPr>
        <w:pStyle w:val="Lijstalinea"/>
        <w:numPr>
          <w:ilvl w:val="0"/>
          <w:numId w:val="1"/>
        </w:numPr>
        <w:rPr>
          <w:rFonts w:cs="Arial"/>
        </w:rPr>
      </w:pPr>
      <w:r w:rsidRPr="00E45BCE">
        <w:rPr>
          <w:rFonts w:cs="Arial"/>
        </w:rPr>
        <w:t>Het bevorderen van lokale samenwerking tussen schoolbesturen, kinderopvangorganisaties, (</w:t>
      </w:r>
      <w:proofErr w:type="spellStart"/>
      <w:r w:rsidRPr="00E45BCE">
        <w:rPr>
          <w:rFonts w:cs="Arial"/>
        </w:rPr>
        <w:t>jeugdgezondheids</w:t>
      </w:r>
      <w:proofErr w:type="spellEnd"/>
      <w:r w:rsidRPr="00E45BCE">
        <w:rPr>
          <w:rFonts w:cs="Arial"/>
        </w:rPr>
        <w:t>-)zorg, sociaal werk en andere lokale jeugdpartijen.</w:t>
      </w:r>
    </w:p>
    <w:p w14:paraId="224A440D" w14:textId="092CE515" w:rsidR="001423DE" w:rsidRPr="00E45BCE" w:rsidRDefault="001423DE" w:rsidP="001423DE">
      <w:pPr>
        <w:pStyle w:val="Lijstalinea"/>
        <w:numPr>
          <w:ilvl w:val="0"/>
          <w:numId w:val="1"/>
        </w:numPr>
        <w:rPr>
          <w:rFonts w:cs="Arial"/>
        </w:rPr>
      </w:pPr>
      <w:r w:rsidRPr="00E45BCE">
        <w:rPr>
          <w:rFonts w:cs="Arial"/>
        </w:rPr>
        <w:t>Inspanningen gericht op thuiszitters</w:t>
      </w:r>
    </w:p>
    <w:p w14:paraId="246A96C5" w14:textId="70340DFC" w:rsidR="001423DE" w:rsidRPr="003676C5" w:rsidRDefault="001423DE" w:rsidP="00271951">
      <w:pPr>
        <w:pStyle w:val="Lijstalinea"/>
        <w:numPr>
          <w:ilvl w:val="0"/>
          <w:numId w:val="1"/>
        </w:numPr>
        <w:rPr>
          <w:rFonts w:cs="Arial"/>
        </w:rPr>
      </w:pPr>
      <w:r w:rsidRPr="00E45BCE">
        <w:rPr>
          <w:rFonts w:cs="Arial"/>
        </w:rPr>
        <w:t>Ambtelijke capaciteit van de gemeente/inkoop van expertise voor de uitvoering van het Nationaal Programma Onderwijs om de activiteiten onder nr</w:t>
      </w:r>
      <w:r w:rsidR="00953A40">
        <w:rPr>
          <w:rFonts w:cs="Arial"/>
        </w:rPr>
        <w:t>.</w:t>
      </w:r>
      <w:r w:rsidRPr="00E45BCE">
        <w:rPr>
          <w:rFonts w:cs="Arial"/>
        </w:rPr>
        <w:t xml:space="preserve"> 1 tot en met nr</w:t>
      </w:r>
      <w:r w:rsidR="00953A40">
        <w:rPr>
          <w:rFonts w:cs="Arial"/>
        </w:rPr>
        <w:t>.</w:t>
      </w:r>
      <w:r w:rsidRPr="00E45BCE">
        <w:rPr>
          <w:rFonts w:cs="Arial"/>
        </w:rPr>
        <w:t xml:space="preserve"> 3 uit te voeren. </w:t>
      </w:r>
    </w:p>
    <w:p w14:paraId="5D0391B8" w14:textId="7FDCCC3C" w:rsidR="00895C1D" w:rsidRPr="000A5EE4" w:rsidRDefault="00895C1D" w:rsidP="001423DE">
      <w:pPr>
        <w:rPr>
          <w:rFonts w:asciiTheme="majorHAnsi" w:eastAsiaTheme="majorEastAsia" w:hAnsiTheme="majorHAnsi" w:cstheme="majorBidi"/>
          <w:color w:val="E60038"/>
          <w:sz w:val="32"/>
          <w:szCs w:val="32"/>
        </w:rPr>
      </w:pPr>
      <w:r w:rsidRPr="000A5EE4">
        <w:rPr>
          <w:rFonts w:asciiTheme="majorHAnsi" w:eastAsiaTheme="majorEastAsia" w:hAnsiTheme="majorHAnsi" w:cstheme="majorBidi"/>
          <w:color w:val="E60038"/>
          <w:sz w:val="32"/>
          <w:szCs w:val="32"/>
        </w:rPr>
        <w:t>De aanpak van de gemeenten</w:t>
      </w:r>
    </w:p>
    <w:p w14:paraId="2EBCF9C7" w14:textId="570667AC" w:rsidR="008F37EF" w:rsidRDefault="00056ED2" w:rsidP="001423DE">
      <w:pPr>
        <w:rPr>
          <w:rFonts w:cs="Arial"/>
        </w:rPr>
      </w:pPr>
      <w:r>
        <w:rPr>
          <w:rFonts w:cs="Arial"/>
        </w:rPr>
        <w:t>De deelnemende gemeente</w:t>
      </w:r>
      <w:r w:rsidR="00895C1D">
        <w:rPr>
          <w:rFonts w:cs="Arial"/>
        </w:rPr>
        <w:t>n</w:t>
      </w:r>
      <w:r>
        <w:rPr>
          <w:rFonts w:cs="Arial"/>
        </w:rPr>
        <w:t xml:space="preserve"> hebben aan elkaar voorgelegd hoe zij </w:t>
      </w:r>
      <w:r w:rsidR="00895C1D">
        <w:rPr>
          <w:rFonts w:cs="Arial"/>
        </w:rPr>
        <w:t>tot nu aan de slag zijn gegaan met het NP Onderwijs,</w:t>
      </w:r>
      <w:r>
        <w:rPr>
          <w:rFonts w:cs="Arial"/>
        </w:rPr>
        <w:t xml:space="preserve"> om elkaar te inspireren en van elkaar te leren. </w:t>
      </w:r>
      <w:r w:rsidR="004E054F">
        <w:rPr>
          <w:rFonts w:cs="Arial"/>
        </w:rPr>
        <w:t xml:space="preserve">Vrijwel elke gemeente gaf aan de corona middelen te willen inzetten in hun bestaande structuur, niet aan allerlei nieuwe ideeën en </w:t>
      </w:r>
      <w:r w:rsidR="003676C5">
        <w:rPr>
          <w:rFonts w:cs="Arial"/>
        </w:rPr>
        <w:t>samenwerkings</w:t>
      </w:r>
      <w:r w:rsidR="004E054F">
        <w:rPr>
          <w:rFonts w:cs="Arial"/>
        </w:rPr>
        <w:t>structuren</w:t>
      </w:r>
      <w:r w:rsidR="00895C1D">
        <w:rPr>
          <w:rFonts w:cs="Arial"/>
        </w:rPr>
        <w:t>. Op deze manier hoopt men te werken aan een verduurzaming van het huidige beleid en om de samenwerking onderling te versterken</w:t>
      </w:r>
      <w:r w:rsidR="004E054F">
        <w:rPr>
          <w:rFonts w:cs="Arial"/>
        </w:rPr>
        <w:t xml:space="preserve">. </w:t>
      </w:r>
    </w:p>
    <w:p w14:paraId="59581785" w14:textId="6656A575" w:rsidR="000E6DFC" w:rsidRDefault="004E054F" w:rsidP="001423DE">
      <w:pPr>
        <w:rPr>
          <w:rFonts w:cs="Arial"/>
        </w:rPr>
      </w:pPr>
      <w:r>
        <w:rPr>
          <w:rFonts w:cs="Arial"/>
        </w:rPr>
        <w:lastRenderedPageBreak/>
        <w:t>Daarnaast kwam u</w:t>
      </w:r>
      <w:r w:rsidR="000E6DFC">
        <w:rPr>
          <w:rFonts w:cs="Arial"/>
        </w:rPr>
        <w:t>it meerdere gemeente</w:t>
      </w:r>
      <w:r w:rsidR="00895C1D">
        <w:rPr>
          <w:rFonts w:cs="Arial"/>
        </w:rPr>
        <w:t>n</w:t>
      </w:r>
      <w:r w:rsidR="000E6DFC">
        <w:rPr>
          <w:rFonts w:cs="Arial"/>
        </w:rPr>
        <w:t xml:space="preserve"> het geluid dat het basisonderwijs </w:t>
      </w:r>
      <w:r w:rsidR="00056ED2">
        <w:rPr>
          <w:rFonts w:cs="Arial"/>
        </w:rPr>
        <w:t xml:space="preserve">veronderstelde dat het </w:t>
      </w:r>
      <w:r w:rsidR="000E6DFC">
        <w:rPr>
          <w:rFonts w:cs="Arial"/>
        </w:rPr>
        <w:t>mee leek te vallen met de onderwijsachterstanden door corona. Of dit ook echt zo is, valt niet met zekerheid te zeggen. Wel waren de deelnemende gemeente</w:t>
      </w:r>
      <w:r w:rsidR="00895C1D">
        <w:rPr>
          <w:rFonts w:cs="Arial"/>
        </w:rPr>
        <w:t>n</w:t>
      </w:r>
      <w:r w:rsidR="000E6DFC">
        <w:rPr>
          <w:rFonts w:cs="Arial"/>
        </w:rPr>
        <w:t xml:space="preserve"> het er zo goed als unaniem over eens dat het opviel dat met name de leerlingen die al kwetsbaar waren voor de pandemie, </w:t>
      </w:r>
      <w:r w:rsidR="00953A40">
        <w:rPr>
          <w:rFonts w:cs="Arial"/>
        </w:rPr>
        <w:t xml:space="preserve">m.n. veroorzaakt door de thuissituatie, </w:t>
      </w:r>
      <w:r w:rsidR="000E6DFC">
        <w:rPr>
          <w:rFonts w:cs="Arial"/>
        </w:rPr>
        <w:t xml:space="preserve">het alleen maar ‘slechter’ zijn gaan doen tijdens de pandemie. </w:t>
      </w:r>
      <w:r w:rsidR="00953A40">
        <w:rPr>
          <w:rFonts w:cs="Arial"/>
        </w:rPr>
        <w:t xml:space="preserve"> Een aantal kinderen zijn het door het thuisonderwijs ook beter gaan doen. Hierdoor zijn de onderlinge verschillen tussen de kinderen alleen maar groter geworden. </w:t>
      </w:r>
    </w:p>
    <w:p w14:paraId="555A4FAD" w14:textId="74343485" w:rsidR="00895C1D" w:rsidRDefault="00895C1D" w:rsidP="001423DE">
      <w:pPr>
        <w:rPr>
          <w:rFonts w:cs="Arial"/>
        </w:rPr>
      </w:pPr>
      <w:r>
        <w:rPr>
          <w:rFonts w:cs="Arial"/>
        </w:rPr>
        <w:t xml:space="preserve">De meeste gemeenten hebben meer middelen gekregen dan ze hadden verwacht, gaandeweg worden sinds de zomer de plannen aangepast om die ruime bestedingsmogelijkheden te benutten. </w:t>
      </w:r>
      <w:r w:rsidR="008F37EF">
        <w:rPr>
          <w:rFonts w:cs="Arial"/>
        </w:rPr>
        <w:t xml:space="preserve">Daarnaast bleek ook dat de meeste gemeenten al voor corona de beweging hebben gemaakt om domein overstijgend beleid vast te stellen, bijvoorbeeld in een Actieplan Jeugd. Hier haken zij in het kader van NP Onderwijs op in. </w:t>
      </w:r>
    </w:p>
    <w:p w14:paraId="47B73BEB" w14:textId="50082620" w:rsidR="008F37EF" w:rsidRDefault="008F37EF" w:rsidP="001423DE">
      <w:pPr>
        <w:rPr>
          <w:rFonts w:cs="Arial"/>
        </w:rPr>
      </w:pPr>
      <w:r>
        <w:rPr>
          <w:rFonts w:cs="Arial"/>
        </w:rPr>
        <w:t>Het viel bovendien op dat er wat tempoverschillen zaten in de aanpak: sommige gemeente</w:t>
      </w:r>
      <w:r w:rsidR="00953A40">
        <w:rPr>
          <w:rFonts w:cs="Arial"/>
        </w:rPr>
        <w:t>n</w:t>
      </w:r>
      <w:r>
        <w:rPr>
          <w:rFonts w:cs="Arial"/>
        </w:rPr>
        <w:t xml:space="preserve"> hebben tijdens de zomer goed doorgepakt om vanaf huidig</w:t>
      </w:r>
      <w:r w:rsidR="003676C5">
        <w:rPr>
          <w:rFonts w:cs="Arial"/>
        </w:rPr>
        <w:t>e</w:t>
      </w:r>
      <w:r>
        <w:rPr>
          <w:rFonts w:cs="Arial"/>
        </w:rPr>
        <w:t xml:space="preserve"> schooljaar direct gerichte ondersteuning te kunnen bieden, in andere gemeente</w:t>
      </w:r>
      <w:r w:rsidR="00953A40">
        <w:rPr>
          <w:rFonts w:cs="Arial"/>
        </w:rPr>
        <w:t xml:space="preserve">n </w:t>
      </w:r>
      <w:r>
        <w:rPr>
          <w:rFonts w:cs="Arial"/>
        </w:rPr>
        <w:t xml:space="preserve">lag het </w:t>
      </w:r>
      <w:r w:rsidR="003676C5">
        <w:rPr>
          <w:rFonts w:cs="Arial"/>
        </w:rPr>
        <w:t xml:space="preserve">min of meer </w:t>
      </w:r>
      <w:r>
        <w:rPr>
          <w:rFonts w:cs="Arial"/>
        </w:rPr>
        <w:t xml:space="preserve">stil tijdens de zomervakantie, zij starten nu weer op. </w:t>
      </w:r>
    </w:p>
    <w:p w14:paraId="50D98A68" w14:textId="59F39050" w:rsidR="00E45BCE" w:rsidRPr="0091474E" w:rsidRDefault="00E45BCE" w:rsidP="0091474E">
      <w:pPr>
        <w:pStyle w:val="Kop1"/>
      </w:pPr>
      <w:r w:rsidRPr="0091474E">
        <w:t>Eindhoven</w:t>
      </w:r>
    </w:p>
    <w:p w14:paraId="6BB4BAA4" w14:textId="0F10C410" w:rsidR="00F631EF" w:rsidRPr="000A5EE4" w:rsidRDefault="00F631EF" w:rsidP="00F631EF">
      <w:pPr>
        <w:pStyle w:val="Lijstalinea"/>
        <w:numPr>
          <w:ilvl w:val="0"/>
          <w:numId w:val="2"/>
        </w:numPr>
        <w:rPr>
          <w:color w:val="6CB7CB"/>
        </w:rPr>
      </w:pPr>
      <w:r w:rsidRPr="000A5EE4">
        <w:rPr>
          <w:color w:val="6CB7CB"/>
        </w:rPr>
        <w:t>Het hoofdthema in Eindhoven is Kansrijk Opgroeien, met aansluitend versnellen en opplussen op wat er is, zodat er een duurzame programmering ontstaat</w:t>
      </w:r>
    </w:p>
    <w:p w14:paraId="0F6907AA" w14:textId="4FBAC842" w:rsidR="00F631EF" w:rsidRPr="000A5EE4" w:rsidRDefault="00F631EF" w:rsidP="00F631EF">
      <w:pPr>
        <w:pStyle w:val="Lijstalinea"/>
        <w:numPr>
          <w:ilvl w:val="0"/>
          <w:numId w:val="2"/>
        </w:numPr>
        <w:rPr>
          <w:color w:val="6CB7CB"/>
        </w:rPr>
      </w:pPr>
      <w:r w:rsidRPr="000A5EE4">
        <w:rPr>
          <w:color w:val="6CB7CB"/>
        </w:rPr>
        <w:t>Er ligt een plan van aanpak voor NP Onderwijs, met name gericht op het versterken en versnellen van de bestaande plannen</w:t>
      </w:r>
    </w:p>
    <w:p w14:paraId="4B57AF64" w14:textId="7F394ADC" w:rsidR="00F631EF" w:rsidRPr="000A5EE4" w:rsidRDefault="00F631EF" w:rsidP="00F631EF">
      <w:pPr>
        <w:pStyle w:val="Lijstalinea"/>
        <w:numPr>
          <w:ilvl w:val="0"/>
          <w:numId w:val="2"/>
        </w:numPr>
        <w:rPr>
          <w:color w:val="6CB7CB"/>
        </w:rPr>
      </w:pPr>
      <w:r w:rsidRPr="000A5EE4">
        <w:rPr>
          <w:color w:val="6CB7CB"/>
        </w:rPr>
        <w:t>De thema’s uit het plan worden uitgewerkt door verschillende werkgroepen van de LEA</w:t>
      </w:r>
    </w:p>
    <w:p w14:paraId="7DF076BA" w14:textId="76E5620F" w:rsidR="00F631EF" w:rsidRPr="000A5EE4" w:rsidRDefault="00F631EF" w:rsidP="00F631EF">
      <w:pPr>
        <w:pStyle w:val="Lijstalinea"/>
        <w:numPr>
          <w:ilvl w:val="0"/>
          <w:numId w:val="2"/>
        </w:numPr>
        <w:rPr>
          <w:color w:val="6CB7CB"/>
        </w:rPr>
      </w:pPr>
      <w:r w:rsidRPr="000A5EE4">
        <w:rPr>
          <w:color w:val="6CB7CB"/>
        </w:rPr>
        <w:t>Een externe adviseur is ingehuurd om gesprekken te voeren met de schoolbesturen over hun wensen en behoeften</w:t>
      </w:r>
    </w:p>
    <w:bookmarkStart w:id="0" w:name="_Toc4438786"/>
    <w:p w14:paraId="65B2F0EE" w14:textId="251656CB" w:rsidR="008F37EF" w:rsidRDefault="000A5EE4" w:rsidP="001423DE">
      <w:pPr>
        <w:rPr>
          <w:rFonts w:cs="Arial"/>
        </w:rPr>
      </w:pPr>
      <w:r w:rsidRPr="00B66A3D">
        <w:rPr>
          <w:b/>
          <w:i/>
          <w:noProof/>
          <w:lang w:eastAsia="nl-NL"/>
        </w:rPr>
        <mc:AlternateContent>
          <mc:Choice Requires="wps">
            <w:drawing>
              <wp:anchor distT="45720" distB="45720" distL="114300" distR="114300" simplePos="0" relativeHeight="251665408" behindDoc="0" locked="0" layoutInCell="1" allowOverlap="1" wp14:anchorId="0A716332" wp14:editId="2C97EB8C">
                <wp:simplePos x="0" y="0"/>
                <wp:positionH relativeFrom="margin">
                  <wp:posOffset>3088005</wp:posOffset>
                </wp:positionH>
                <wp:positionV relativeFrom="paragraph">
                  <wp:posOffset>2037715</wp:posOffset>
                </wp:positionV>
                <wp:extent cx="3225800" cy="1136650"/>
                <wp:effectExtent l="0" t="0" r="0" b="635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136650"/>
                        </a:xfrm>
                        <a:prstGeom prst="rect">
                          <a:avLst/>
                        </a:prstGeom>
                        <a:solidFill>
                          <a:srgbClr val="6CB7CB"/>
                        </a:solidFill>
                        <a:ln w="38100">
                          <a:noFill/>
                          <a:miter lim="800000"/>
                          <a:headEnd/>
                          <a:tailEnd/>
                        </a:ln>
                      </wps:spPr>
                      <wps:txbx>
                        <w:txbxContent>
                          <w:p w14:paraId="2FBB1F4E" w14:textId="77777777" w:rsidR="000A5EE4" w:rsidRPr="000A5EE4" w:rsidRDefault="000A5EE4" w:rsidP="000A5EE4">
                            <w:pPr>
                              <w:rPr>
                                <w:color w:val="FFFFFF" w:themeColor="background1"/>
                              </w:rPr>
                            </w:pPr>
                            <w:r w:rsidRPr="000A5EE4">
                              <w:rPr>
                                <w:color w:val="FFFFFF" w:themeColor="background1"/>
                              </w:rPr>
                              <w:t>Tip:</w:t>
                            </w:r>
                          </w:p>
                          <w:p w14:paraId="38ACB80C" w14:textId="77777777" w:rsidR="000A5EE4" w:rsidRPr="000A5EE4" w:rsidRDefault="000A5EE4" w:rsidP="000A5EE4">
                            <w:pPr>
                              <w:rPr>
                                <w:color w:val="FFFFFF" w:themeColor="background1"/>
                              </w:rPr>
                            </w:pPr>
                            <w:r w:rsidRPr="000A5EE4">
                              <w:rPr>
                                <w:color w:val="FFFFFF" w:themeColor="background1"/>
                              </w:rPr>
                              <w:t>Hou een lijst bij van aanbod externe ondersteuning zodat je later gericht een keuze kunt maken als mogelijk en nodig is</w:t>
                            </w:r>
                          </w:p>
                          <w:p w14:paraId="14F07199" w14:textId="77777777" w:rsidR="000A5EE4" w:rsidRPr="00215742" w:rsidRDefault="000A5EE4" w:rsidP="000A5EE4">
                            <w:pPr>
                              <w:rPr>
                                <w: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16332" id="_x0000_t202" coordsize="21600,21600" o:spt="202" path="m,l,21600r21600,l21600,xe">
                <v:stroke joinstyle="miter"/>
                <v:path gradientshapeok="t" o:connecttype="rect"/>
              </v:shapetype>
              <v:shape id="Tekstvak 7" o:spid="_x0000_s1026" type="#_x0000_t202" style="position:absolute;margin-left:243.15pt;margin-top:160.45pt;width:254pt;height:8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" fillcolor="#6cb7cb" stroked="f" strokeweight="3pt">
                <v:textbox>
                  <w:txbxContent>
                    <w:p w14:paraId="2FBB1F4E" w14:textId="77777777" w:rsidR="000A5EE4" w:rsidRPr="000A5EE4" w:rsidRDefault="000A5EE4" w:rsidP="000A5EE4">
                      <w:pPr>
                        <w:rPr>
                          <w:color w:val="FFFFFF" w:themeColor="background1"/>
                        </w:rPr>
                      </w:pPr>
                      <w:r w:rsidRPr="000A5EE4">
                        <w:rPr>
                          <w:color w:val="FFFFFF" w:themeColor="background1"/>
                        </w:rPr>
                        <w:t>Tip:</w:t>
                      </w:r>
                    </w:p>
                    <w:p w14:paraId="38ACB80C" w14:textId="77777777" w:rsidR="000A5EE4" w:rsidRPr="000A5EE4" w:rsidRDefault="000A5EE4" w:rsidP="000A5EE4">
                      <w:pPr>
                        <w:rPr>
                          <w:color w:val="FFFFFF" w:themeColor="background1"/>
                        </w:rPr>
                      </w:pPr>
                      <w:r w:rsidRPr="000A5EE4">
                        <w:rPr>
                          <w:color w:val="FFFFFF" w:themeColor="background1"/>
                        </w:rPr>
                        <w:t>Hou een lijst bij van aanbod externe ondersteuning zodat je later gericht een keuze kunt maken als mogelijk en nodig is</w:t>
                      </w:r>
                    </w:p>
                    <w:p w14:paraId="14F07199" w14:textId="77777777" w:rsidR="000A5EE4" w:rsidRPr="00215742" w:rsidRDefault="000A5EE4" w:rsidP="000A5EE4">
                      <w:pPr>
                        <w:rPr>
                          <w:i/>
                          <w:color w:val="FFFFFF" w:themeColor="background1"/>
                        </w:rPr>
                      </w:pPr>
                    </w:p>
                  </w:txbxContent>
                </v:textbox>
                <w10:wrap type="square" anchorx="margin"/>
              </v:shape>
            </w:pict>
          </mc:Fallback>
        </mc:AlternateContent>
      </w:r>
      <w:bookmarkEnd w:id="0"/>
      <w:r w:rsidR="00E45BCE">
        <w:rPr>
          <w:rFonts w:cs="Arial"/>
        </w:rPr>
        <w:t>In Eindhoven is een externe adviseur ingehuurd om gesprekken te voeren met de schoolbesturen over hun wensen en behoeften, waardoor de rol van de gemeente meteen als ondersteunend werd ervaren. Er ligt in Eindhoven een plan van aanpak voor NP Onderwijs, welke met name gericht is op het versterken en versnellen van de plannen die er al waren</w:t>
      </w:r>
      <w:r w:rsidR="00F57B10">
        <w:rPr>
          <w:rFonts w:cs="Arial"/>
        </w:rPr>
        <w:t xml:space="preserve">, om zo ook duurzaam te werk te gaan. </w:t>
      </w:r>
      <w:r w:rsidR="00E45BCE">
        <w:rPr>
          <w:rFonts w:cs="Arial"/>
        </w:rPr>
        <w:t xml:space="preserve">De thema’s uit het plan worden uitgewerkt door verschillende werkgroepen van de LEA. Doordat de voorschoolse voorzieningen in deze werkgroepen </w:t>
      </w:r>
      <w:r w:rsidR="00953A40">
        <w:rPr>
          <w:rFonts w:cs="Arial"/>
        </w:rPr>
        <w:t xml:space="preserve">zijn </w:t>
      </w:r>
      <w:r w:rsidR="00E45BCE">
        <w:rPr>
          <w:rFonts w:cs="Arial"/>
        </w:rPr>
        <w:t xml:space="preserve">vertegenwoordigd, zijn zij ook betrokken bij het plan van aanpak voor NP Onderwijs. </w:t>
      </w:r>
      <w:r w:rsidR="00F57B10">
        <w:rPr>
          <w:rFonts w:cs="Arial"/>
        </w:rPr>
        <w:t>De gemeente neemt de regierol</w:t>
      </w:r>
      <w:r w:rsidR="008F37EF">
        <w:rPr>
          <w:rFonts w:cs="Arial"/>
        </w:rPr>
        <w:t xml:space="preserve"> en</w:t>
      </w:r>
      <w:r w:rsidR="00F57B10">
        <w:rPr>
          <w:rFonts w:cs="Arial"/>
        </w:rPr>
        <w:t xml:space="preserve"> zet in op het faciliteren van een goede infrastructuur</w:t>
      </w:r>
      <w:r w:rsidR="008F37EF">
        <w:rPr>
          <w:rFonts w:cs="Arial"/>
        </w:rPr>
        <w:t>: “</w:t>
      </w:r>
      <w:r w:rsidR="00F57B10">
        <w:rPr>
          <w:rFonts w:cs="Arial"/>
        </w:rPr>
        <w:t>De gemeente draagt verantwoordelijkheid voor het feit dat kinderen kansrijk op groeien en kinderen hebben tijdens corona wel degelijk een achterstand opgelopen</w:t>
      </w:r>
      <w:r w:rsidR="008F37EF">
        <w:rPr>
          <w:rFonts w:cs="Arial"/>
        </w:rPr>
        <w:t>”</w:t>
      </w:r>
      <w:r w:rsidR="00F57B10">
        <w:rPr>
          <w:rFonts w:cs="Arial"/>
        </w:rPr>
        <w:t xml:space="preserve">. De ervaring van Eindhoven is wel dat deze regierol het beste werkt wanneer zij de dialoog aangaan met het onderwijs. </w:t>
      </w:r>
      <w:r w:rsidR="00953A40">
        <w:rPr>
          <w:rFonts w:cs="Arial"/>
        </w:rPr>
        <w:t>Er wordt met zogenaamde Dialoogtafels gewerkt.</w:t>
      </w:r>
    </w:p>
    <w:p w14:paraId="6FF4276C" w14:textId="1830CFB2" w:rsidR="00E45BCE" w:rsidRDefault="00F57B10" w:rsidP="001423DE">
      <w:pPr>
        <w:rPr>
          <w:rFonts w:cs="Arial"/>
        </w:rPr>
      </w:pPr>
      <w:r>
        <w:rPr>
          <w:rFonts w:cs="Arial"/>
        </w:rPr>
        <w:t xml:space="preserve">De middelen worden in Eindhoven in eerste instantie ingezet als versneller of plus op dat wat al in de gemeente loopt. Extra inzet van aanbieders is fijn, maar het moet wel duurzaam zijn, dus snelle ondersteuning of </w:t>
      </w:r>
      <w:r w:rsidR="00E64848">
        <w:rPr>
          <w:rFonts w:cs="Arial"/>
        </w:rPr>
        <w:t xml:space="preserve">acties </w:t>
      </w:r>
      <w:r>
        <w:rPr>
          <w:rFonts w:cs="Arial"/>
        </w:rPr>
        <w:t>gebaseerd op acquisitie word</w:t>
      </w:r>
      <w:r w:rsidR="00E64848">
        <w:rPr>
          <w:rFonts w:cs="Arial"/>
        </w:rPr>
        <w:t>en</w:t>
      </w:r>
      <w:r>
        <w:rPr>
          <w:rFonts w:cs="Arial"/>
        </w:rPr>
        <w:t xml:space="preserve"> afgehouden. </w:t>
      </w:r>
    </w:p>
    <w:p w14:paraId="02E973D7" w14:textId="28B8313D" w:rsidR="00F57B10" w:rsidRPr="0091474E" w:rsidRDefault="00F57B10" w:rsidP="0091474E">
      <w:pPr>
        <w:pStyle w:val="Kop1"/>
      </w:pPr>
      <w:r w:rsidRPr="0091474E">
        <w:lastRenderedPageBreak/>
        <w:t>Assen</w:t>
      </w:r>
    </w:p>
    <w:p w14:paraId="509BFA95" w14:textId="53C831F0" w:rsidR="00F631EF" w:rsidRPr="000A5EE4" w:rsidRDefault="00F631EF" w:rsidP="00F631EF">
      <w:pPr>
        <w:pStyle w:val="Lijstalinea"/>
        <w:numPr>
          <w:ilvl w:val="0"/>
          <w:numId w:val="2"/>
        </w:numPr>
        <w:rPr>
          <w:color w:val="6CB7CB"/>
        </w:rPr>
      </w:pPr>
      <w:r w:rsidRPr="000A5EE4">
        <w:rPr>
          <w:color w:val="6CB7CB"/>
        </w:rPr>
        <w:t>In Assen is ingezet op het organiseren van veel input, waar ze alle belangrijke Assense partijen bij betrokken (zo’n 70)</w:t>
      </w:r>
    </w:p>
    <w:p w14:paraId="0AE90A9C" w14:textId="63670EBF" w:rsidR="00F631EF" w:rsidRPr="000A5EE4" w:rsidRDefault="00F631EF" w:rsidP="00F631EF">
      <w:pPr>
        <w:pStyle w:val="Lijstalinea"/>
        <w:numPr>
          <w:ilvl w:val="0"/>
          <w:numId w:val="2"/>
        </w:numPr>
        <w:rPr>
          <w:color w:val="6CB7CB"/>
        </w:rPr>
      </w:pPr>
      <w:r w:rsidRPr="000A5EE4">
        <w:rPr>
          <w:color w:val="6CB7CB"/>
        </w:rPr>
        <w:t>Assen brengt een energieke beweging op gang met ruimbaan voor nieuwe en goede ideeën vanuit het veld zelf en de NP Onderwijs middelen worden als een kans gezien (er zijn nu mogelijkheden om te experimenteren)</w:t>
      </w:r>
    </w:p>
    <w:p w14:paraId="2948CC67" w14:textId="331F6AFF" w:rsidR="00F631EF" w:rsidRPr="000A5EE4" w:rsidRDefault="00F631EF" w:rsidP="00F631EF">
      <w:pPr>
        <w:pStyle w:val="Lijstalinea"/>
        <w:numPr>
          <w:ilvl w:val="0"/>
          <w:numId w:val="2"/>
        </w:numPr>
        <w:rPr>
          <w:color w:val="6CB7CB"/>
        </w:rPr>
      </w:pPr>
      <w:r w:rsidRPr="000A5EE4">
        <w:rPr>
          <w:color w:val="6CB7CB"/>
        </w:rPr>
        <w:t xml:space="preserve">Assen heeft een groot </w:t>
      </w:r>
      <w:proofErr w:type="spellStart"/>
      <w:r w:rsidRPr="000A5EE4">
        <w:rPr>
          <w:color w:val="6CB7CB"/>
        </w:rPr>
        <w:t>webinar</w:t>
      </w:r>
      <w:proofErr w:type="spellEnd"/>
      <w:r w:rsidRPr="000A5EE4">
        <w:rPr>
          <w:color w:val="6CB7CB"/>
        </w:rPr>
        <w:t xml:space="preserve"> georganiseerd in mei, waar de ideeën van alle partijen zijn gedeeld</w:t>
      </w:r>
    </w:p>
    <w:p w14:paraId="68D65B11" w14:textId="77777777" w:rsidR="00F631EF" w:rsidRPr="000A5EE4" w:rsidRDefault="00F631EF" w:rsidP="00F631EF">
      <w:pPr>
        <w:pStyle w:val="Lijstalinea"/>
        <w:numPr>
          <w:ilvl w:val="0"/>
          <w:numId w:val="2"/>
        </w:numPr>
        <w:rPr>
          <w:color w:val="6CB7CB"/>
        </w:rPr>
      </w:pPr>
      <w:r w:rsidRPr="000A5EE4">
        <w:rPr>
          <w:color w:val="6CB7CB"/>
        </w:rPr>
        <w:t>Er is in Assen een actieve deelname van de jeugd bij het programma</w:t>
      </w:r>
    </w:p>
    <w:p w14:paraId="0270783E" w14:textId="5D5AA56E" w:rsidR="00F631EF" w:rsidRPr="000A5EE4" w:rsidRDefault="00F631EF" w:rsidP="00F631EF">
      <w:pPr>
        <w:pStyle w:val="Lijstalinea"/>
        <w:numPr>
          <w:ilvl w:val="0"/>
          <w:numId w:val="2"/>
        </w:numPr>
        <w:rPr>
          <w:color w:val="6CB7CB"/>
        </w:rPr>
      </w:pPr>
      <w:r w:rsidRPr="000A5EE4">
        <w:rPr>
          <w:color w:val="6CB7CB"/>
        </w:rPr>
        <w:t>De leerkrachtentekorten proberen ze hier op te vangen door de inzet van kunst en cultuur in het onderwijs</w:t>
      </w:r>
    </w:p>
    <w:p w14:paraId="0990D89C" w14:textId="4F7FD218" w:rsidR="00F57B10" w:rsidRDefault="00F57B10" w:rsidP="001423DE">
      <w:pPr>
        <w:rPr>
          <w:rFonts w:cs="Arial"/>
        </w:rPr>
      </w:pPr>
      <w:r>
        <w:rPr>
          <w:rFonts w:cs="Arial"/>
        </w:rPr>
        <w:t xml:space="preserve">In Assen zijn ze rond januari begonnen </w:t>
      </w:r>
      <w:r w:rsidR="00C34608">
        <w:rPr>
          <w:rFonts w:cs="Arial"/>
        </w:rPr>
        <w:t>met het maken van een plan om de onderwijsachterstanden in de coronatijd te bestrijden. Assen is een overzichtelijke gemeente, met korte, warme lijn</w:t>
      </w:r>
      <w:r w:rsidR="00CE61AF">
        <w:rPr>
          <w:rFonts w:cs="Arial"/>
        </w:rPr>
        <w:t>en</w:t>
      </w:r>
      <w:r w:rsidR="00C34608">
        <w:rPr>
          <w:rFonts w:cs="Arial"/>
        </w:rPr>
        <w:t>. De gemeente heeft al gauw het balletje opgegooid</w:t>
      </w:r>
      <w:r w:rsidR="008F37EF">
        <w:rPr>
          <w:rFonts w:cs="Arial"/>
        </w:rPr>
        <w:t>, want:</w:t>
      </w:r>
      <w:r w:rsidR="00C34608">
        <w:rPr>
          <w:rFonts w:cs="Arial"/>
        </w:rPr>
        <w:t xml:space="preserve"> </w:t>
      </w:r>
      <w:r w:rsidR="008F37EF">
        <w:rPr>
          <w:rFonts w:cs="Arial"/>
        </w:rPr>
        <w:t>“</w:t>
      </w:r>
      <w:r w:rsidR="00C34608">
        <w:rPr>
          <w:rFonts w:cs="Arial"/>
        </w:rPr>
        <w:t>met elkaar bereik je meer</w:t>
      </w:r>
      <w:r w:rsidR="008F37EF">
        <w:rPr>
          <w:rFonts w:cs="Arial"/>
        </w:rPr>
        <w:t>”</w:t>
      </w:r>
      <w:r w:rsidR="00C34608">
        <w:rPr>
          <w:rFonts w:cs="Arial"/>
        </w:rPr>
        <w:t xml:space="preserve">. Ze wilden graag iets doen om partijen bij elkaar te brengen met het idee: als we samen iets plannen is de effectiviteit groter. Ze hebben in mei </w:t>
      </w:r>
      <w:r w:rsidR="00E64848">
        <w:rPr>
          <w:rFonts w:cs="Arial"/>
        </w:rPr>
        <w:t xml:space="preserve">uitgepakt met een zeer professioneel georganiseerde </w:t>
      </w:r>
      <w:proofErr w:type="spellStart"/>
      <w:r w:rsidR="00C34608">
        <w:rPr>
          <w:rFonts w:cs="Arial"/>
        </w:rPr>
        <w:t>webinar</w:t>
      </w:r>
      <w:proofErr w:type="spellEnd"/>
      <w:r w:rsidR="00C34608">
        <w:rPr>
          <w:rFonts w:cs="Arial"/>
        </w:rPr>
        <w:t xml:space="preserve"> met ongeveer 70 deelnemers, waarbij ze ook het NJ</w:t>
      </w:r>
      <w:r w:rsidR="00CE61AF">
        <w:rPr>
          <w:rFonts w:cs="Arial"/>
        </w:rPr>
        <w:t>I</w:t>
      </w:r>
      <w:r w:rsidR="00C34608">
        <w:rPr>
          <w:rFonts w:cs="Arial"/>
        </w:rPr>
        <w:t xml:space="preserve"> hebben betrokken. Ook heeft gemeente Assen gedurende de coronapandemie contact gehouden met de </w:t>
      </w:r>
      <w:r w:rsidR="00E64848">
        <w:rPr>
          <w:rFonts w:cs="Arial"/>
        </w:rPr>
        <w:t xml:space="preserve">Assense </w:t>
      </w:r>
      <w:r w:rsidR="00C34608">
        <w:rPr>
          <w:rFonts w:cs="Arial"/>
        </w:rPr>
        <w:t xml:space="preserve">jeugd, </w:t>
      </w:r>
      <w:r w:rsidR="00E64848">
        <w:rPr>
          <w:rFonts w:cs="Arial"/>
        </w:rPr>
        <w:t xml:space="preserve">ook </w:t>
      </w:r>
      <w:r w:rsidR="00C34608">
        <w:rPr>
          <w:rFonts w:cs="Arial"/>
        </w:rPr>
        <w:t xml:space="preserve">zij hebben een bijdrage geleverd aan </w:t>
      </w:r>
      <w:r w:rsidR="008F37EF">
        <w:rPr>
          <w:rFonts w:cs="Arial"/>
        </w:rPr>
        <w:t>het</w:t>
      </w:r>
      <w:r w:rsidR="00C34608">
        <w:rPr>
          <w:rFonts w:cs="Arial"/>
        </w:rPr>
        <w:t xml:space="preserve"> </w:t>
      </w:r>
      <w:proofErr w:type="spellStart"/>
      <w:r w:rsidR="00C34608">
        <w:rPr>
          <w:rFonts w:cs="Arial"/>
        </w:rPr>
        <w:t>webinar</w:t>
      </w:r>
      <w:proofErr w:type="spellEnd"/>
      <w:r w:rsidR="00C34608">
        <w:rPr>
          <w:rFonts w:cs="Arial"/>
        </w:rPr>
        <w:t xml:space="preserve"> in de vorm van clips over hun dagelijkse leven tijdens de pandemie. Daarnaast is de jeugd ook gevraagd wat hun wensen zijn, waar ze tegenaan liepen en wat hen zou helpen. De gemeente heeft vooral veel input georganiseerd, </w:t>
      </w:r>
      <w:r w:rsidR="007E56BA">
        <w:rPr>
          <w:rFonts w:cs="Arial"/>
        </w:rPr>
        <w:t>wat zij en hun samenwerkingspartners ook de rol van de gemeente vinden</w:t>
      </w:r>
      <w:r w:rsidR="00E64848">
        <w:rPr>
          <w:rFonts w:cs="Arial"/>
        </w:rPr>
        <w:t xml:space="preserve">. Ook faciliteert de gemeente samenkomst van </w:t>
      </w:r>
      <w:r w:rsidR="00C34608">
        <w:rPr>
          <w:rFonts w:cs="Arial"/>
        </w:rPr>
        <w:t>verschillende partijen (cultuur, onderwijs, besturend, uitvoerend, welzijn, arbeidsmarkt, etc.)</w:t>
      </w:r>
      <w:r w:rsidR="00E64848">
        <w:rPr>
          <w:rFonts w:cs="Arial"/>
        </w:rPr>
        <w:t>.</w:t>
      </w:r>
      <w:r w:rsidR="00C34608">
        <w:rPr>
          <w:rFonts w:cs="Arial"/>
        </w:rPr>
        <w:t xml:space="preserve"> </w:t>
      </w:r>
      <w:r w:rsidR="00E64848">
        <w:rPr>
          <w:rFonts w:cs="Arial"/>
        </w:rPr>
        <w:t>T</w:t>
      </w:r>
      <w:r w:rsidR="00C34608">
        <w:rPr>
          <w:rFonts w:cs="Arial"/>
        </w:rPr>
        <w:t xml:space="preserve">ijdens het </w:t>
      </w:r>
      <w:proofErr w:type="spellStart"/>
      <w:r w:rsidR="00C34608">
        <w:rPr>
          <w:rFonts w:cs="Arial"/>
        </w:rPr>
        <w:t>webinar</w:t>
      </w:r>
      <w:proofErr w:type="spellEnd"/>
      <w:r w:rsidR="00C34608">
        <w:rPr>
          <w:rFonts w:cs="Arial"/>
        </w:rPr>
        <w:t xml:space="preserve"> </w:t>
      </w:r>
      <w:r w:rsidR="00E64848">
        <w:rPr>
          <w:rFonts w:cs="Arial"/>
        </w:rPr>
        <w:t xml:space="preserve">zijn </w:t>
      </w:r>
      <w:r w:rsidR="00C34608">
        <w:rPr>
          <w:rFonts w:cs="Arial"/>
        </w:rPr>
        <w:t xml:space="preserve">plannen bedacht </w:t>
      </w:r>
      <w:r w:rsidR="00E64848">
        <w:rPr>
          <w:rFonts w:cs="Arial"/>
        </w:rPr>
        <w:t xml:space="preserve">om de </w:t>
      </w:r>
      <w:r w:rsidR="00C34608">
        <w:rPr>
          <w:rFonts w:cs="Arial"/>
        </w:rPr>
        <w:t xml:space="preserve">jeugd weer perspectief te bieden. Zowel in het kader van onderwijsvertraging, als sociale ontwikkeling en vrijetijdsgemis. Dit heeft meer dan 20 actiepunten opgeleverd. </w:t>
      </w:r>
    </w:p>
    <w:p w14:paraId="55F3389D" w14:textId="245F7181" w:rsidR="00C34608" w:rsidRDefault="00C34608" w:rsidP="001423DE">
      <w:pPr>
        <w:rPr>
          <w:rFonts w:cs="Arial"/>
        </w:rPr>
      </w:pPr>
      <w:r>
        <w:rPr>
          <w:rFonts w:cs="Arial"/>
        </w:rPr>
        <w:t>Nu de scholen in Assen hun plan duidelijk hebbe</w:t>
      </w:r>
      <w:r w:rsidR="00CE61AF">
        <w:rPr>
          <w:rFonts w:cs="Arial"/>
        </w:rPr>
        <w:t xml:space="preserve">n, </w:t>
      </w:r>
      <w:r>
        <w:rPr>
          <w:rFonts w:cs="Arial"/>
        </w:rPr>
        <w:t xml:space="preserve">gaat de gemeente met hen inventariseren wat zij kunnen betekenen, hierin wordt onderscheid gemaakt tussen PO en VO. Dit is met name omdat het VO </w:t>
      </w:r>
      <w:r w:rsidR="00E64848">
        <w:rPr>
          <w:rFonts w:cs="Arial"/>
        </w:rPr>
        <w:t xml:space="preserve">in </w:t>
      </w:r>
      <w:r>
        <w:rPr>
          <w:rFonts w:cs="Arial"/>
        </w:rPr>
        <w:t xml:space="preserve">Assen </w:t>
      </w:r>
      <w:r w:rsidR="00E64848">
        <w:rPr>
          <w:rFonts w:cs="Arial"/>
        </w:rPr>
        <w:t xml:space="preserve">ook een regionale functie heeft. </w:t>
      </w:r>
      <w:r w:rsidR="000E6DFC">
        <w:rPr>
          <w:rFonts w:cs="Arial"/>
        </w:rPr>
        <w:t xml:space="preserve">Van een collega uit Groningen kregen zij een handig </w:t>
      </w:r>
      <w:r w:rsidR="00F631EF" w:rsidRPr="007E56BA">
        <w:t>format</w:t>
      </w:r>
      <w:r w:rsidR="000E6DFC">
        <w:rPr>
          <w:rFonts w:cs="Arial"/>
        </w:rPr>
        <w:t xml:space="preserve"> d</w:t>
      </w:r>
      <w:r w:rsidR="00E64848">
        <w:rPr>
          <w:rFonts w:cs="Arial"/>
        </w:rPr>
        <w:t>at</w:t>
      </w:r>
      <w:r w:rsidR="000E6DFC">
        <w:rPr>
          <w:rFonts w:cs="Arial"/>
        </w:rPr>
        <w:t xml:space="preserve"> zij gebruiken bij de inventarisatie van de plannen van het onderwijs. </w:t>
      </w:r>
    </w:p>
    <w:p w14:paraId="1F4223AC" w14:textId="442C78E6" w:rsidR="000E6DFC" w:rsidRDefault="00F63748" w:rsidP="001423DE">
      <w:pPr>
        <w:rPr>
          <w:rFonts w:cs="Arial"/>
        </w:rPr>
      </w:pPr>
      <w:r>
        <w:rPr>
          <w:rFonts w:cs="Arial"/>
        </w:rPr>
        <w:t>De krapte aan menskracht in het onderwijs</w:t>
      </w:r>
      <w:r w:rsidR="000E6DFC">
        <w:rPr>
          <w:rFonts w:cs="Arial"/>
        </w:rPr>
        <w:t xml:space="preserve"> </w:t>
      </w:r>
      <w:r>
        <w:rPr>
          <w:rFonts w:cs="Arial"/>
        </w:rPr>
        <w:t xml:space="preserve">kan worden aangevuld door de </w:t>
      </w:r>
      <w:r w:rsidR="000E6DFC">
        <w:rPr>
          <w:rFonts w:cs="Arial"/>
        </w:rPr>
        <w:t xml:space="preserve">inzet </w:t>
      </w:r>
      <w:r>
        <w:rPr>
          <w:rFonts w:cs="Arial"/>
        </w:rPr>
        <w:t xml:space="preserve">van docenten </w:t>
      </w:r>
      <w:r w:rsidR="000E6DFC">
        <w:rPr>
          <w:rFonts w:cs="Arial"/>
        </w:rPr>
        <w:t>van kunst en cultuur in het onderwijs</w:t>
      </w:r>
      <w:r>
        <w:rPr>
          <w:rFonts w:cs="Arial"/>
        </w:rPr>
        <w:t>, met speciale aandacht voor leervertraging</w:t>
      </w:r>
      <w:r w:rsidR="000E6DFC">
        <w:rPr>
          <w:rFonts w:cs="Arial"/>
        </w:rPr>
        <w:t xml:space="preserve">. Dit loopt nu op twee scholen, als dit </w:t>
      </w:r>
      <w:r>
        <w:rPr>
          <w:rFonts w:cs="Arial"/>
        </w:rPr>
        <w:t>succesvol is dan wil de gemeente</w:t>
      </w:r>
      <w:r w:rsidR="000E6DFC">
        <w:rPr>
          <w:rFonts w:cs="Arial"/>
        </w:rPr>
        <w:t xml:space="preserve"> dit breder in</w:t>
      </w:r>
      <w:r>
        <w:rPr>
          <w:rFonts w:cs="Arial"/>
        </w:rPr>
        <w:t>z</w:t>
      </w:r>
      <w:r w:rsidR="000E6DFC">
        <w:rPr>
          <w:rFonts w:cs="Arial"/>
        </w:rPr>
        <w:t>et</w:t>
      </w:r>
      <w:r>
        <w:rPr>
          <w:rFonts w:cs="Arial"/>
        </w:rPr>
        <w:t>ten</w:t>
      </w:r>
      <w:r w:rsidR="000E6DFC">
        <w:rPr>
          <w:rFonts w:cs="Arial"/>
        </w:rPr>
        <w:t>. In de JGZ en de jeugdhulp is de arbeidsmarkt enorm krap, hoe daarmee om moet worden gegaan</w:t>
      </w:r>
      <w:r w:rsidR="00CE61AF">
        <w:rPr>
          <w:rFonts w:cs="Arial"/>
        </w:rPr>
        <w:t>,</w:t>
      </w:r>
      <w:r w:rsidR="000E6DFC">
        <w:rPr>
          <w:rFonts w:cs="Arial"/>
        </w:rPr>
        <w:t xml:space="preserve"> moet nog worden overlegd.</w:t>
      </w:r>
      <w:r w:rsidR="00705403">
        <w:rPr>
          <w:rFonts w:cs="Arial"/>
        </w:rPr>
        <w:t xml:space="preserve"> Er is een </w:t>
      </w:r>
      <w:hyperlink r:id="rId9" w:history="1">
        <w:r w:rsidR="00705403" w:rsidRPr="00705403">
          <w:rPr>
            <w:rStyle w:val="Hyperlink"/>
            <w:rFonts w:cs="Arial"/>
          </w:rPr>
          <w:t>handreiking</w:t>
        </w:r>
      </w:hyperlink>
      <w:r w:rsidR="00705403">
        <w:rPr>
          <w:rFonts w:cs="Arial"/>
        </w:rPr>
        <w:t xml:space="preserve"> </w:t>
      </w:r>
      <w:r>
        <w:rPr>
          <w:rFonts w:cs="Arial"/>
        </w:rPr>
        <w:t xml:space="preserve">van LKCA </w:t>
      </w:r>
      <w:r w:rsidR="00705403">
        <w:rPr>
          <w:rFonts w:cs="Arial"/>
        </w:rPr>
        <w:t>beschikbaar over de rol van cultuureducatie in het Nationaal Programma Onderwijs.</w:t>
      </w:r>
    </w:p>
    <w:p w14:paraId="525E73F5" w14:textId="72621257" w:rsidR="000E6DFC" w:rsidRDefault="000E6DFC" w:rsidP="001423DE">
      <w:pPr>
        <w:rPr>
          <w:rFonts w:cs="Arial"/>
        </w:rPr>
      </w:pPr>
      <w:r>
        <w:rPr>
          <w:rFonts w:cs="Arial"/>
        </w:rPr>
        <w:t xml:space="preserve">Voor corona begon waren ze in Assen al bezig met de eerste contouren van een </w:t>
      </w:r>
      <w:r w:rsidR="00CE61AF">
        <w:rPr>
          <w:rFonts w:cs="Arial"/>
        </w:rPr>
        <w:t>L</w:t>
      </w:r>
      <w:r>
        <w:rPr>
          <w:rFonts w:cs="Arial"/>
        </w:rPr>
        <w:t>okaal</w:t>
      </w:r>
      <w:r w:rsidR="00CE61AF">
        <w:rPr>
          <w:rFonts w:cs="Arial"/>
        </w:rPr>
        <w:t xml:space="preserve"> I</w:t>
      </w:r>
      <w:r>
        <w:rPr>
          <w:rFonts w:cs="Arial"/>
        </w:rPr>
        <w:t xml:space="preserve">ntegraal </w:t>
      </w:r>
      <w:r w:rsidR="00CE61AF">
        <w:rPr>
          <w:rFonts w:cs="Arial"/>
        </w:rPr>
        <w:t>J</w:t>
      </w:r>
      <w:r>
        <w:rPr>
          <w:rFonts w:cs="Arial"/>
        </w:rPr>
        <w:t xml:space="preserve">eugdplan. Ze zien </w:t>
      </w:r>
      <w:r w:rsidR="00674925">
        <w:rPr>
          <w:rFonts w:cs="Arial"/>
        </w:rPr>
        <w:t xml:space="preserve">nu </w:t>
      </w:r>
      <w:r>
        <w:rPr>
          <w:rFonts w:cs="Arial"/>
        </w:rPr>
        <w:t>ruimte om hierin te ‘experimenteren’, dankzij de beschikbare corona middelen</w:t>
      </w:r>
      <w:r w:rsidR="00F63748">
        <w:rPr>
          <w:rFonts w:cs="Arial"/>
        </w:rPr>
        <w:t>. W</w:t>
      </w:r>
      <w:r>
        <w:rPr>
          <w:rFonts w:cs="Arial"/>
        </w:rPr>
        <w:t>aar het eerst zoeken naar geld</w:t>
      </w:r>
      <w:r w:rsidR="00F63748">
        <w:rPr>
          <w:rFonts w:cs="Arial"/>
        </w:rPr>
        <w:t xml:space="preserve"> was, worden d</w:t>
      </w:r>
      <w:r>
        <w:rPr>
          <w:rFonts w:cs="Arial"/>
        </w:rPr>
        <w:t xml:space="preserve">e corona middelen </w:t>
      </w:r>
      <w:r w:rsidR="00F63748">
        <w:rPr>
          <w:rFonts w:cs="Arial"/>
        </w:rPr>
        <w:t xml:space="preserve">nu </w:t>
      </w:r>
      <w:r>
        <w:rPr>
          <w:rFonts w:cs="Arial"/>
        </w:rPr>
        <w:t xml:space="preserve">echt als een kans gezien om meer structureel </w:t>
      </w:r>
      <w:r w:rsidR="00F63748">
        <w:rPr>
          <w:rFonts w:cs="Arial"/>
        </w:rPr>
        <w:t>perspectief te bieden aan</w:t>
      </w:r>
      <w:r>
        <w:rPr>
          <w:rFonts w:cs="Arial"/>
        </w:rPr>
        <w:t xml:space="preserve"> de jeugd.  </w:t>
      </w:r>
    </w:p>
    <w:p w14:paraId="36129E99" w14:textId="7E3E8A8A" w:rsidR="000E6DFC" w:rsidRPr="0091474E" w:rsidRDefault="00056ED2" w:rsidP="0091474E">
      <w:pPr>
        <w:pStyle w:val="Kop1"/>
      </w:pPr>
      <w:r w:rsidRPr="0091474E">
        <w:t>Brunssum</w:t>
      </w:r>
    </w:p>
    <w:p w14:paraId="1AF2198F" w14:textId="77777777" w:rsidR="00306003" w:rsidRPr="000A5EE4" w:rsidRDefault="00306003" w:rsidP="00306003">
      <w:pPr>
        <w:pStyle w:val="Lijstalinea"/>
        <w:numPr>
          <w:ilvl w:val="0"/>
          <w:numId w:val="2"/>
        </w:numPr>
        <w:rPr>
          <w:color w:val="6CB7CB"/>
        </w:rPr>
      </w:pPr>
      <w:r w:rsidRPr="000A5EE4">
        <w:rPr>
          <w:color w:val="6CB7CB"/>
        </w:rPr>
        <w:t>Brunssum kon werken vanuit een stevige en goede (zorg)structuur</w:t>
      </w:r>
    </w:p>
    <w:p w14:paraId="54CB464F" w14:textId="6B25EBC8" w:rsidR="00306003" w:rsidRPr="000A5EE4" w:rsidRDefault="00306003" w:rsidP="00306003">
      <w:pPr>
        <w:pStyle w:val="Lijstalinea"/>
        <w:numPr>
          <w:ilvl w:val="0"/>
          <w:numId w:val="2"/>
        </w:numPr>
        <w:rPr>
          <w:color w:val="6CB7CB"/>
        </w:rPr>
      </w:pPr>
      <w:r w:rsidRPr="000A5EE4">
        <w:rPr>
          <w:color w:val="6CB7CB"/>
        </w:rPr>
        <w:t>Het NP Onderwijs start bij de leerling en vindt gaandeweg uitbreiding naar de daaromheen liggende cirkels: gezin, school, wijk en gemeente</w:t>
      </w:r>
    </w:p>
    <w:p w14:paraId="155529DB" w14:textId="77777777" w:rsidR="00306003" w:rsidRPr="000A5EE4" w:rsidRDefault="00306003" w:rsidP="00306003">
      <w:pPr>
        <w:pStyle w:val="Lijstalinea"/>
        <w:numPr>
          <w:ilvl w:val="0"/>
          <w:numId w:val="2"/>
        </w:numPr>
        <w:rPr>
          <w:color w:val="6CB7CB"/>
        </w:rPr>
      </w:pPr>
      <w:r w:rsidRPr="000A5EE4">
        <w:rPr>
          <w:color w:val="6CB7CB"/>
        </w:rPr>
        <w:lastRenderedPageBreak/>
        <w:t>Tijdens de lockdown had Brunssum uitgebreide noodopvang, ook voor kinderen in kwetsbare gezinnen</w:t>
      </w:r>
    </w:p>
    <w:p w14:paraId="7F337246" w14:textId="77777777" w:rsidR="00306003" w:rsidRPr="000A5EE4" w:rsidRDefault="00306003" w:rsidP="00306003">
      <w:pPr>
        <w:pStyle w:val="Lijstalinea"/>
        <w:numPr>
          <w:ilvl w:val="0"/>
          <w:numId w:val="2"/>
        </w:numPr>
        <w:rPr>
          <w:color w:val="6CB7CB"/>
        </w:rPr>
      </w:pPr>
      <w:r w:rsidRPr="000A5EE4">
        <w:rPr>
          <w:color w:val="6CB7CB"/>
        </w:rPr>
        <w:t>Er wordt ingezet op extra lees- en taalonderwijs op de scholen en didactisch rekenen (aansluitend op de behoefte)</w:t>
      </w:r>
    </w:p>
    <w:p w14:paraId="73B3DEB6" w14:textId="77777777" w:rsidR="00306003" w:rsidRPr="000A5EE4" w:rsidRDefault="00306003" w:rsidP="00306003">
      <w:pPr>
        <w:pStyle w:val="Lijstalinea"/>
        <w:numPr>
          <w:ilvl w:val="0"/>
          <w:numId w:val="2"/>
        </w:numPr>
        <w:rPr>
          <w:color w:val="6CB7CB"/>
        </w:rPr>
      </w:pPr>
      <w:r w:rsidRPr="000A5EE4">
        <w:rPr>
          <w:color w:val="6CB7CB"/>
        </w:rPr>
        <w:t>Het schoolmaatschappelijk team is na de zomervakantie verdriedubbeld, elke school heeft een schoolmaatschappelijk werker waar leerlingen en gezinnen terecht kunnen</w:t>
      </w:r>
    </w:p>
    <w:p w14:paraId="5673F2EA" w14:textId="77777777" w:rsidR="00306003" w:rsidRPr="000A5EE4" w:rsidRDefault="00306003" w:rsidP="00306003">
      <w:pPr>
        <w:pStyle w:val="Lijstalinea"/>
        <w:numPr>
          <w:ilvl w:val="0"/>
          <w:numId w:val="2"/>
        </w:numPr>
        <w:rPr>
          <w:color w:val="6CB7CB"/>
        </w:rPr>
      </w:pPr>
      <w:r w:rsidRPr="000A5EE4">
        <w:rPr>
          <w:color w:val="6CB7CB"/>
        </w:rPr>
        <w:t>Er wordt in Brunssum ingezet op laagdrempelige preventieve aanpak in de wijk</w:t>
      </w:r>
    </w:p>
    <w:p w14:paraId="47F7F73B" w14:textId="47127C2E" w:rsidR="00BC2FF1" w:rsidRDefault="00056ED2" w:rsidP="001423DE">
      <w:pPr>
        <w:rPr>
          <w:rFonts w:cs="Arial"/>
        </w:rPr>
      </w:pPr>
      <w:r>
        <w:rPr>
          <w:rFonts w:cs="Arial"/>
        </w:rPr>
        <w:t xml:space="preserve">In Brunssum is tijdens de periode van de lockdown een zorgteam </w:t>
      </w:r>
      <w:proofErr w:type="spellStart"/>
      <w:r w:rsidR="002D1279">
        <w:rPr>
          <w:rFonts w:cs="Arial"/>
        </w:rPr>
        <w:t>geinstaleerd</w:t>
      </w:r>
      <w:proofErr w:type="spellEnd"/>
      <w:r>
        <w:rPr>
          <w:rFonts w:cs="Arial"/>
        </w:rPr>
        <w:t xml:space="preserve"> vanuit team jeugd, leerplicht, onderwijs en voorscholen. </w:t>
      </w:r>
      <w:r w:rsidR="002D1279">
        <w:rPr>
          <w:rFonts w:cs="Arial"/>
        </w:rPr>
        <w:t>Dit team heeft</w:t>
      </w:r>
      <w:r>
        <w:rPr>
          <w:rFonts w:cs="Arial"/>
        </w:rPr>
        <w:t xml:space="preserve"> gekeken welke kinderen ze, naast die van ouders met cruciale beroepen, ook een plek wilden bieden in de noodopvang. </w:t>
      </w:r>
      <w:r w:rsidR="00BC2FF1">
        <w:rPr>
          <w:rFonts w:cs="Arial"/>
        </w:rPr>
        <w:t>Bijvoorbeeld de</w:t>
      </w:r>
      <w:r>
        <w:rPr>
          <w:rFonts w:cs="Arial"/>
        </w:rPr>
        <w:t xml:space="preserve"> kinderen met problemen thuis, of eigen problematiek. Zo hadden zij vanaf het begin zicht op de kinderen die het moeilijk hadden.</w:t>
      </w:r>
      <w:r w:rsidR="00BC2FF1">
        <w:rPr>
          <w:rFonts w:cs="Arial"/>
        </w:rPr>
        <w:t xml:space="preserve"> </w:t>
      </w:r>
    </w:p>
    <w:p w14:paraId="4055C53F" w14:textId="08D9C7B6" w:rsidR="00056ED2" w:rsidRDefault="00056ED2" w:rsidP="001423DE">
      <w:pPr>
        <w:rPr>
          <w:rFonts w:cs="Arial"/>
        </w:rPr>
      </w:pPr>
      <w:r>
        <w:rPr>
          <w:rFonts w:cs="Arial"/>
        </w:rPr>
        <w:t xml:space="preserve">Brunssum is een kleine gemeente, </w:t>
      </w:r>
      <w:r w:rsidR="00BC2FF1">
        <w:rPr>
          <w:rFonts w:cs="Arial"/>
        </w:rPr>
        <w:t xml:space="preserve">zij hebben niet een enorm </w:t>
      </w:r>
      <w:r>
        <w:rPr>
          <w:rFonts w:cs="Arial"/>
        </w:rPr>
        <w:t xml:space="preserve">groot budget gekregen. Groots beginnen (‘breng al je ideeën in’ </w:t>
      </w:r>
      <w:r w:rsidR="002D254F">
        <w:rPr>
          <w:rFonts w:cs="Arial"/>
        </w:rPr>
        <w:t>á</w:t>
      </w:r>
      <w:r>
        <w:rPr>
          <w:rFonts w:cs="Arial"/>
        </w:rPr>
        <w:t xml:space="preserve"> la Assen) is daarom niet hun aanpak geweest</w:t>
      </w:r>
      <w:r w:rsidR="00BC2FF1">
        <w:rPr>
          <w:rFonts w:cs="Arial"/>
        </w:rPr>
        <w:t>.</w:t>
      </w:r>
      <w:r w:rsidR="00B6466C">
        <w:rPr>
          <w:rFonts w:cs="Arial"/>
        </w:rPr>
        <w:t xml:space="preserve"> In Brunssum is de aanpak daarom bij de leerling gestart en vindt gaandeweg uitbreiding naar de daaromheen liggende cirkels: gezin, school, wijk, </w:t>
      </w:r>
      <w:proofErr w:type="spellStart"/>
      <w:r w:rsidR="00B6466C">
        <w:rPr>
          <w:rFonts w:cs="Arial"/>
        </w:rPr>
        <w:t>gemeente</w:t>
      </w:r>
      <w:r w:rsidR="00CE61AF">
        <w:rPr>
          <w:rFonts w:cs="Arial"/>
        </w:rPr>
        <w:t>breed</w:t>
      </w:r>
      <w:proofErr w:type="spellEnd"/>
      <w:r w:rsidR="00B6466C">
        <w:rPr>
          <w:rFonts w:cs="Arial"/>
        </w:rPr>
        <w:t xml:space="preserve">. Aan scholen is steeds gevraagd hoe ver zij zijn en of zij al ideeën hadden hoe ze de middelen konden inzetten. </w:t>
      </w:r>
      <w:r w:rsidR="00BC2FF1">
        <w:rPr>
          <w:rFonts w:cs="Arial"/>
        </w:rPr>
        <w:t>Voor de scholen was het be</w:t>
      </w:r>
      <w:r w:rsidR="00086088">
        <w:rPr>
          <w:rFonts w:cs="Arial"/>
        </w:rPr>
        <w:t>langrijk eerst de scho</w:t>
      </w:r>
      <w:r w:rsidR="00B6466C">
        <w:rPr>
          <w:rFonts w:cs="Arial"/>
        </w:rPr>
        <w:t xml:space="preserve">olscan </w:t>
      </w:r>
      <w:r w:rsidR="00086088">
        <w:rPr>
          <w:rFonts w:cs="Arial"/>
        </w:rPr>
        <w:t>te maken en daarna pas na te denken over gemeentelijke mogelijkheden</w:t>
      </w:r>
      <w:r w:rsidR="00B6466C">
        <w:rPr>
          <w:rFonts w:cs="Arial"/>
        </w:rPr>
        <w:t xml:space="preserve">. Eind juli </w:t>
      </w:r>
      <w:r w:rsidR="00086088">
        <w:rPr>
          <w:rFonts w:cs="Arial"/>
        </w:rPr>
        <w:t>is</w:t>
      </w:r>
      <w:r w:rsidR="00B6466C">
        <w:rPr>
          <w:rFonts w:cs="Arial"/>
        </w:rPr>
        <w:t xml:space="preserve"> een deel van de schoolscans </w:t>
      </w:r>
      <w:r w:rsidR="00086088">
        <w:rPr>
          <w:rFonts w:cs="Arial"/>
        </w:rPr>
        <w:t xml:space="preserve">ontvangen en </w:t>
      </w:r>
      <w:r w:rsidR="00B6466C">
        <w:rPr>
          <w:rFonts w:cs="Arial"/>
        </w:rPr>
        <w:t>bekeken</w:t>
      </w:r>
      <w:r w:rsidR="00086088">
        <w:rPr>
          <w:rFonts w:cs="Arial"/>
        </w:rPr>
        <w:t>: a</w:t>
      </w:r>
      <w:r w:rsidR="00B6466C">
        <w:rPr>
          <w:rFonts w:cs="Arial"/>
        </w:rPr>
        <w:t xml:space="preserve">chterstanden </w:t>
      </w:r>
      <w:r w:rsidR="00086088">
        <w:rPr>
          <w:rFonts w:cs="Arial"/>
        </w:rPr>
        <w:t xml:space="preserve">zijn vooral </w:t>
      </w:r>
      <w:r w:rsidR="00273890">
        <w:rPr>
          <w:rFonts w:cs="Arial"/>
        </w:rPr>
        <w:t xml:space="preserve">terug te vinden </w:t>
      </w:r>
      <w:r w:rsidR="00B6466C">
        <w:rPr>
          <w:rFonts w:cs="Arial"/>
        </w:rPr>
        <w:t>op</w:t>
      </w:r>
      <w:r w:rsidR="00273890">
        <w:rPr>
          <w:rFonts w:cs="Arial"/>
        </w:rPr>
        <w:t xml:space="preserve"> </w:t>
      </w:r>
      <w:r w:rsidR="00B6466C">
        <w:rPr>
          <w:rFonts w:cs="Arial"/>
        </w:rPr>
        <w:t xml:space="preserve">technisch lezen, schrijven, </w:t>
      </w:r>
      <w:r w:rsidR="00CE61AF">
        <w:rPr>
          <w:rFonts w:cs="Arial"/>
        </w:rPr>
        <w:t>rekenen</w:t>
      </w:r>
      <w:r w:rsidR="00273890">
        <w:rPr>
          <w:rFonts w:cs="Arial"/>
        </w:rPr>
        <w:t xml:space="preserve"> en er is behoefte aan ondersteuning van de didactiek op deze leergebieden</w:t>
      </w:r>
      <w:r w:rsidR="00B6466C">
        <w:rPr>
          <w:rFonts w:cs="Arial"/>
        </w:rPr>
        <w:t xml:space="preserve">. </w:t>
      </w:r>
      <w:r w:rsidR="00273890">
        <w:rPr>
          <w:rFonts w:cs="Arial"/>
        </w:rPr>
        <w:t>Scholen zet</w:t>
      </w:r>
      <w:r w:rsidR="00CE61AF">
        <w:rPr>
          <w:rFonts w:cs="Arial"/>
        </w:rPr>
        <w:t>t</w:t>
      </w:r>
      <w:r w:rsidR="00273890">
        <w:rPr>
          <w:rFonts w:cs="Arial"/>
        </w:rPr>
        <w:t>en hier middelen op in door ondersteuning in te kopen.</w:t>
      </w:r>
    </w:p>
    <w:p w14:paraId="0D07AF8D" w14:textId="4504F21A" w:rsidR="00B6466C" w:rsidRDefault="00CE61AF" w:rsidP="001423DE">
      <w:pPr>
        <w:rPr>
          <w:rFonts w:cs="Arial"/>
        </w:rPr>
      </w:pPr>
      <w:r>
        <w:rPr>
          <w:rFonts w:cs="Arial"/>
        </w:rPr>
        <w:t>De gemeente zet in op de zorgkant</w:t>
      </w:r>
      <w:r w:rsidR="002D1279">
        <w:rPr>
          <w:rFonts w:cs="Arial"/>
        </w:rPr>
        <w:t xml:space="preserve">en </w:t>
      </w:r>
      <w:r>
        <w:rPr>
          <w:rFonts w:cs="Arial"/>
        </w:rPr>
        <w:t xml:space="preserve">sociaal-emotionele ontwikkeling. </w:t>
      </w:r>
      <w:r w:rsidR="00273890">
        <w:rPr>
          <w:rFonts w:cs="Arial"/>
        </w:rPr>
        <w:t xml:space="preserve">Gemeente </w:t>
      </w:r>
      <w:r w:rsidR="00B6466C">
        <w:rPr>
          <w:rFonts w:cs="Arial"/>
        </w:rPr>
        <w:t xml:space="preserve">Brunssum </w:t>
      </w:r>
      <w:r w:rsidR="00273890">
        <w:rPr>
          <w:rFonts w:cs="Arial"/>
        </w:rPr>
        <w:t xml:space="preserve">heeft de zomer benut om er voor te zorgen dat </w:t>
      </w:r>
      <w:r w:rsidR="00B6466C">
        <w:rPr>
          <w:rFonts w:cs="Arial"/>
        </w:rPr>
        <w:t xml:space="preserve">direct na de vakantie </w:t>
      </w:r>
      <w:r w:rsidR="00273890">
        <w:rPr>
          <w:rFonts w:cs="Arial"/>
        </w:rPr>
        <w:t>het</w:t>
      </w:r>
      <w:r w:rsidR="00B6466C">
        <w:rPr>
          <w:rFonts w:cs="Arial"/>
        </w:rPr>
        <w:t xml:space="preserve"> schoolmaatschappelijk werk</w:t>
      </w:r>
      <w:r w:rsidR="00BB6D3D">
        <w:rPr>
          <w:rFonts w:cs="Arial"/>
        </w:rPr>
        <w:t xml:space="preserve"> is versterkt</w:t>
      </w:r>
      <w:r w:rsidR="00B6466C">
        <w:rPr>
          <w:rFonts w:cs="Arial"/>
        </w:rPr>
        <w:t>. Bij elke school is nu een vast</w:t>
      </w:r>
      <w:r w:rsidR="002D1279">
        <w:rPr>
          <w:rFonts w:cs="Arial"/>
        </w:rPr>
        <w:t>e</w:t>
      </w:r>
      <w:r w:rsidR="00B6466C">
        <w:rPr>
          <w:rFonts w:cs="Arial"/>
        </w:rPr>
        <w:t xml:space="preserve"> contactpersoon beschikbaar voor de gezinnen en kinderen zelf</w:t>
      </w:r>
      <w:r w:rsidR="00BB6D3D">
        <w:rPr>
          <w:rFonts w:cs="Arial"/>
        </w:rPr>
        <w:t xml:space="preserve"> en via </w:t>
      </w:r>
      <w:r w:rsidR="00B6466C">
        <w:rPr>
          <w:rFonts w:cs="Arial"/>
        </w:rPr>
        <w:t>‘train de trainer’</w:t>
      </w:r>
      <w:r w:rsidR="00BB6D3D">
        <w:rPr>
          <w:rFonts w:cs="Arial"/>
        </w:rPr>
        <w:t xml:space="preserve"> professionaliseren zij de</w:t>
      </w:r>
      <w:r w:rsidR="00B6466C">
        <w:rPr>
          <w:rFonts w:cs="Arial"/>
        </w:rPr>
        <w:t xml:space="preserve"> leraren. </w:t>
      </w:r>
      <w:r w:rsidR="00BB6D3D">
        <w:rPr>
          <w:rFonts w:cs="Arial"/>
        </w:rPr>
        <w:t>Daarmee zorg je voor een meer duurzame aanpak</w:t>
      </w:r>
      <w:r w:rsidR="00B6466C">
        <w:rPr>
          <w:rFonts w:cs="Arial"/>
        </w:rPr>
        <w:t>. Dit wordt gecombineerd met een impuls aan jongerenwerk, gefinancierd</w:t>
      </w:r>
      <w:r w:rsidR="00BB6D3D">
        <w:rPr>
          <w:rFonts w:cs="Arial"/>
        </w:rPr>
        <w:t xml:space="preserve"> vanuit </w:t>
      </w:r>
      <w:r w:rsidR="00B6466C">
        <w:rPr>
          <w:rFonts w:cs="Arial"/>
        </w:rPr>
        <w:t>andere coronamiddelen. Jongeren in de wijk worden benaderd: waar hebben ze last van? Wa</w:t>
      </w:r>
      <w:r w:rsidR="00BB6D3D">
        <w:rPr>
          <w:rFonts w:cs="Arial"/>
        </w:rPr>
        <w:t>t speelt</w:t>
      </w:r>
      <w:r>
        <w:rPr>
          <w:rFonts w:cs="Arial"/>
        </w:rPr>
        <w:t xml:space="preserve"> er</w:t>
      </w:r>
      <w:r w:rsidR="00BB6D3D">
        <w:rPr>
          <w:rFonts w:cs="Arial"/>
        </w:rPr>
        <w:t>?</w:t>
      </w:r>
      <w:r w:rsidR="00B6466C">
        <w:rPr>
          <w:rFonts w:cs="Arial"/>
        </w:rPr>
        <w:t xml:space="preserve"> Waar hebben ze behoefte aan? Er wordt gewerkt aan het bevorderen van een gezonde levensstijl en waar nodig worden jongeren doorgestuurd naar andere instanties. </w:t>
      </w:r>
    </w:p>
    <w:p w14:paraId="61F21A86" w14:textId="21EAE7B3" w:rsidR="0024615E" w:rsidRDefault="00B6466C" w:rsidP="001423DE">
      <w:pPr>
        <w:rPr>
          <w:rFonts w:cs="Arial"/>
        </w:rPr>
      </w:pPr>
      <w:r>
        <w:rPr>
          <w:rFonts w:cs="Arial"/>
        </w:rPr>
        <w:t xml:space="preserve">Het deel van het NP Onderwijs geld dat ze nog overhouden willen ze gaan inzetten in de plannen die ze al hebben (GOAB en LEA). Bijvoorbeeld de </w:t>
      </w:r>
      <w:r w:rsidR="00BB6D3D">
        <w:rPr>
          <w:rFonts w:cs="Arial"/>
        </w:rPr>
        <w:t xml:space="preserve">inzet van de coach </w:t>
      </w:r>
      <w:proofErr w:type="spellStart"/>
      <w:r w:rsidR="00BB6D3D">
        <w:rPr>
          <w:rFonts w:cs="Arial"/>
        </w:rPr>
        <w:t>vroegsignalering</w:t>
      </w:r>
      <w:proofErr w:type="spellEnd"/>
      <w:r w:rsidR="00BB6D3D">
        <w:rPr>
          <w:rFonts w:cs="Arial"/>
        </w:rPr>
        <w:t xml:space="preserve"> </w:t>
      </w:r>
      <w:r>
        <w:rPr>
          <w:rFonts w:cs="Arial"/>
        </w:rPr>
        <w:t xml:space="preserve">van de kinderen </w:t>
      </w:r>
      <w:r w:rsidR="002D1279">
        <w:rPr>
          <w:rFonts w:cs="Arial"/>
        </w:rPr>
        <w:t xml:space="preserve">zoals </w:t>
      </w:r>
      <w:r>
        <w:rPr>
          <w:rFonts w:cs="Arial"/>
        </w:rPr>
        <w:t xml:space="preserve">die al </w:t>
      </w:r>
      <w:r w:rsidR="002D1279">
        <w:rPr>
          <w:rFonts w:cs="Arial"/>
        </w:rPr>
        <w:t xml:space="preserve">actief zijn </w:t>
      </w:r>
      <w:r>
        <w:rPr>
          <w:rFonts w:cs="Arial"/>
        </w:rPr>
        <w:t xml:space="preserve">in de voorscholen </w:t>
      </w:r>
      <w:r w:rsidR="002D1279">
        <w:rPr>
          <w:rFonts w:cs="Arial"/>
        </w:rPr>
        <w:t xml:space="preserve">– gaat de gemeente nu ook </w:t>
      </w:r>
      <w:r>
        <w:rPr>
          <w:rFonts w:cs="Arial"/>
        </w:rPr>
        <w:t xml:space="preserve">voortzetten op de </w:t>
      </w:r>
      <w:proofErr w:type="spellStart"/>
      <w:r>
        <w:rPr>
          <w:rFonts w:cs="Arial"/>
        </w:rPr>
        <w:t>vroegschool</w:t>
      </w:r>
      <w:proofErr w:type="spellEnd"/>
      <w:r w:rsidR="00CE61AF">
        <w:rPr>
          <w:rFonts w:cs="Arial"/>
        </w:rPr>
        <w:t xml:space="preserve"> </w:t>
      </w:r>
      <w:r w:rsidR="002D1279">
        <w:rPr>
          <w:rFonts w:cs="Arial"/>
        </w:rPr>
        <w:t>ter</w:t>
      </w:r>
      <w:r w:rsidR="00CE61AF">
        <w:rPr>
          <w:rFonts w:cs="Arial"/>
        </w:rPr>
        <w:t xml:space="preserve"> versterking op de</w:t>
      </w:r>
      <w:r>
        <w:rPr>
          <w:rFonts w:cs="Arial"/>
        </w:rPr>
        <w:t xml:space="preserve"> warme overdracht. Daarnaast zijn ze een boekje aan het maken met alle verenigingen binnen de gemeente (zowel sport als cultuur) om gezinnen te stimuleren</w:t>
      </w:r>
      <w:r w:rsidR="002D1279">
        <w:rPr>
          <w:rFonts w:cs="Arial"/>
        </w:rPr>
        <w:t xml:space="preserve"> om </w:t>
      </w:r>
      <w:r>
        <w:rPr>
          <w:rFonts w:cs="Arial"/>
        </w:rPr>
        <w:t xml:space="preserve"> </w:t>
      </w:r>
      <w:r w:rsidR="00D60E1C">
        <w:rPr>
          <w:rFonts w:cs="Arial"/>
        </w:rPr>
        <w:t>gebruik te maken van het aanbod</w:t>
      </w:r>
      <w:r>
        <w:rPr>
          <w:rFonts w:cs="Arial"/>
        </w:rPr>
        <w:t xml:space="preserve">. Met daarbij de mogelijkheid dat ze beroep kunnen doen </w:t>
      </w:r>
      <w:r w:rsidR="0024615E">
        <w:rPr>
          <w:rFonts w:cs="Arial"/>
        </w:rPr>
        <w:t xml:space="preserve">op </w:t>
      </w:r>
      <w:r w:rsidR="00D60E1C">
        <w:rPr>
          <w:rFonts w:cs="Arial"/>
        </w:rPr>
        <w:t>S</w:t>
      </w:r>
      <w:r w:rsidR="0024615E">
        <w:rPr>
          <w:rFonts w:cs="Arial"/>
        </w:rPr>
        <w:t xml:space="preserve">tichting </w:t>
      </w:r>
      <w:r w:rsidR="00CE61AF">
        <w:rPr>
          <w:rFonts w:cs="Arial"/>
        </w:rPr>
        <w:t>L</w:t>
      </w:r>
      <w:r w:rsidR="0024615E">
        <w:rPr>
          <w:rFonts w:cs="Arial"/>
        </w:rPr>
        <w:t>eergeld</w:t>
      </w:r>
      <w:r w:rsidR="00D60E1C">
        <w:rPr>
          <w:rFonts w:cs="Arial"/>
        </w:rPr>
        <w:t xml:space="preserve"> wanneer de </w:t>
      </w:r>
      <w:r w:rsidR="002D1279">
        <w:rPr>
          <w:rFonts w:cs="Arial"/>
        </w:rPr>
        <w:t>financiële</w:t>
      </w:r>
      <w:r w:rsidR="00D60E1C">
        <w:rPr>
          <w:rFonts w:cs="Arial"/>
        </w:rPr>
        <w:t xml:space="preserve"> middelen ontbreken</w:t>
      </w:r>
      <w:r w:rsidR="0024615E">
        <w:rPr>
          <w:rFonts w:cs="Arial"/>
        </w:rPr>
        <w:t xml:space="preserve">. </w:t>
      </w:r>
    </w:p>
    <w:p w14:paraId="284A6EE7" w14:textId="49F0A3B3" w:rsidR="004E054F" w:rsidRPr="0091474E" w:rsidRDefault="004E054F" w:rsidP="0091474E">
      <w:pPr>
        <w:pStyle w:val="Kop1"/>
      </w:pPr>
      <w:r w:rsidRPr="0091474E">
        <w:t>Katwijk</w:t>
      </w:r>
    </w:p>
    <w:p w14:paraId="70722984" w14:textId="77777777" w:rsidR="00306003" w:rsidRPr="000A5EE4" w:rsidRDefault="00306003" w:rsidP="00306003">
      <w:pPr>
        <w:pStyle w:val="Lijstalinea"/>
        <w:numPr>
          <w:ilvl w:val="0"/>
          <w:numId w:val="2"/>
        </w:numPr>
        <w:rPr>
          <w:color w:val="6CB7CB"/>
        </w:rPr>
      </w:pPr>
      <w:r w:rsidRPr="000A5EE4">
        <w:rPr>
          <w:color w:val="6CB7CB"/>
        </w:rPr>
        <w:t xml:space="preserve">De </w:t>
      </w:r>
      <w:proofErr w:type="spellStart"/>
      <w:r w:rsidRPr="000A5EE4">
        <w:rPr>
          <w:color w:val="6CB7CB"/>
        </w:rPr>
        <w:t>Katwijkse</w:t>
      </w:r>
      <w:proofErr w:type="spellEnd"/>
      <w:r w:rsidRPr="000A5EE4">
        <w:rPr>
          <w:color w:val="6CB7CB"/>
        </w:rPr>
        <w:t xml:space="preserve"> onderwijsagenda is een goede kapstok voor het NP Onderwijs plan</w:t>
      </w:r>
    </w:p>
    <w:p w14:paraId="66AFAAD5" w14:textId="77777777" w:rsidR="00306003" w:rsidRPr="000A5EE4" w:rsidRDefault="00306003" w:rsidP="00306003">
      <w:pPr>
        <w:pStyle w:val="Lijstalinea"/>
        <w:numPr>
          <w:ilvl w:val="0"/>
          <w:numId w:val="2"/>
        </w:numPr>
        <w:rPr>
          <w:color w:val="6CB7CB"/>
        </w:rPr>
      </w:pPr>
      <w:r w:rsidRPr="000A5EE4">
        <w:rPr>
          <w:color w:val="6CB7CB"/>
        </w:rPr>
        <w:t>Er is in Katwijk een oproep gedaan om samen op te trekken voor het programma NP Onderwijs</w:t>
      </w:r>
    </w:p>
    <w:p w14:paraId="7C398D35" w14:textId="77777777" w:rsidR="00306003" w:rsidRPr="000A5EE4" w:rsidRDefault="00306003" w:rsidP="00306003">
      <w:pPr>
        <w:pStyle w:val="Lijstalinea"/>
        <w:numPr>
          <w:ilvl w:val="0"/>
          <w:numId w:val="2"/>
        </w:numPr>
        <w:rPr>
          <w:color w:val="6CB7CB"/>
        </w:rPr>
      </w:pPr>
      <w:r w:rsidRPr="000A5EE4">
        <w:rPr>
          <w:color w:val="6CB7CB"/>
        </w:rPr>
        <w:t>In Katwijk wordt ingezet op het versterken van school en omgeving en de organisatie van school</w:t>
      </w:r>
    </w:p>
    <w:p w14:paraId="46EB36AB" w14:textId="77777777" w:rsidR="00306003" w:rsidRPr="000A5EE4" w:rsidRDefault="00306003" w:rsidP="00306003">
      <w:pPr>
        <w:pStyle w:val="Lijstalinea"/>
        <w:numPr>
          <w:ilvl w:val="0"/>
          <w:numId w:val="2"/>
        </w:numPr>
        <w:rPr>
          <w:color w:val="6CB7CB"/>
        </w:rPr>
      </w:pPr>
      <w:r w:rsidRPr="000A5EE4">
        <w:rPr>
          <w:color w:val="6CB7CB"/>
        </w:rPr>
        <w:t>‘Met kleine stappen kun je veel bereiken, je kunt niet alles tegelijk’</w:t>
      </w:r>
    </w:p>
    <w:p w14:paraId="489D273F" w14:textId="77777777" w:rsidR="00306003" w:rsidRPr="000A5EE4" w:rsidRDefault="00306003" w:rsidP="00306003">
      <w:pPr>
        <w:pStyle w:val="Lijstalinea"/>
        <w:numPr>
          <w:ilvl w:val="0"/>
          <w:numId w:val="2"/>
        </w:numPr>
        <w:rPr>
          <w:color w:val="6CB7CB"/>
        </w:rPr>
      </w:pPr>
      <w:r w:rsidRPr="000A5EE4">
        <w:rPr>
          <w:color w:val="6CB7CB"/>
        </w:rPr>
        <w:t>Katwijk ziet de noodzaak van een goed plan en een realistische planning</w:t>
      </w:r>
    </w:p>
    <w:p w14:paraId="2FC4F819" w14:textId="420BA9F0" w:rsidR="004E054F" w:rsidRDefault="00D60E1C" w:rsidP="001423DE">
      <w:pPr>
        <w:rPr>
          <w:rFonts w:cs="Arial"/>
        </w:rPr>
      </w:pPr>
      <w:r>
        <w:rPr>
          <w:rFonts w:cs="Arial"/>
        </w:rPr>
        <w:lastRenderedPageBreak/>
        <w:t>K</w:t>
      </w:r>
      <w:r w:rsidR="004E054F">
        <w:rPr>
          <w:rFonts w:cs="Arial"/>
        </w:rPr>
        <w:t xml:space="preserve">atwijk </w:t>
      </w:r>
      <w:r>
        <w:rPr>
          <w:rFonts w:cs="Arial"/>
        </w:rPr>
        <w:t xml:space="preserve">is </w:t>
      </w:r>
      <w:r w:rsidR="004E054F">
        <w:rPr>
          <w:rFonts w:cs="Arial"/>
        </w:rPr>
        <w:t xml:space="preserve">anderhalf jaar geleden al gesprekken gaan voeren met het onderwijs om een </w:t>
      </w:r>
      <w:proofErr w:type="spellStart"/>
      <w:r w:rsidR="004E054F">
        <w:rPr>
          <w:rFonts w:cs="Arial"/>
        </w:rPr>
        <w:t>Katwijkse</w:t>
      </w:r>
      <w:proofErr w:type="spellEnd"/>
      <w:r w:rsidR="004E054F">
        <w:rPr>
          <w:rFonts w:cs="Arial"/>
        </w:rPr>
        <w:t xml:space="preserve"> </w:t>
      </w:r>
      <w:r w:rsidR="00CE61AF">
        <w:rPr>
          <w:rFonts w:cs="Arial"/>
        </w:rPr>
        <w:t>O</w:t>
      </w:r>
      <w:r w:rsidR="004E054F">
        <w:rPr>
          <w:rFonts w:cs="Arial"/>
        </w:rPr>
        <w:t>nderwijsagenda op te stellen, waarin</w:t>
      </w:r>
      <w:r>
        <w:rPr>
          <w:rFonts w:cs="Arial"/>
        </w:rPr>
        <w:t xml:space="preserve"> </w:t>
      </w:r>
      <w:r w:rsidR="004E054F">
        <w:rPr>
          <w:rFonts w:cs="Arial"/>
        </w:rPr>
        <w:t xml:space="preserve">een zestal thema’s </w:t>
      </w:r>
      <w:r>
        <w:rPr>
          <w:rFonts w:cs="Arial"/>
        </w:rPr>
        <w:t>zij</w:t>
      </w:r>
      <w:r w:rsidR="004E054F">
        <w:rPr>
          <w:rFonts w:cs="Arial"/>
        </w:rPr>
        <w:t>n benoemd</w:t>
      </w:r>
      <w:r>
        <w:rPr>
          <w:rFonts w:cs="Arial"/>
        </w:rPr>
        <w:t xml:space="preserve"> en </w:t>
      </w:r>
      <w:r w:rsidR="00CE61AF">
        <w:rPr>
          <w:rFonts w:cs="Arial"/>
        </w:rPr>
        <w:t>de daar</w:t>
      </w:r>
      <w:r>
        <w:rPr>
          <w:rFonts w:cs="Arial"/>
        </w:rPr>
        <w:t>bij behorende concrete activiteiten</w:t>
      </w:r>
      <w:r w:rsidR="004E054F">
        <w:rPr>
          <w:rFonts w:cs="Arial"/>
        </w:rPr>
        <w:t xml:space="preserve">. De activiteiten die </w:t>
      </w:r>
      <w:r>
        <w:rPr>
          <w:rFonts w:cs="Arial"/>
        </w:rPr>
        <w:t xml:space="preserve">Katwijk </w:t>
      </w:r>
      <w:r w:rsidR="004E054F">
        <w:rPr>
          <w:rFonts w:cs="Arial"/>
        </w:rPr>
        <w:t xml:space="preserve">wilde gaan oppakken met het onderwijsveld hebben door corona enorme vertraging opgelopen. </w:t>
      </w:r>
      <w:r>
        <w:rPr>
          <w:rFonts w:cs="Arial"/>
        </w:rPr>
        <w:t xml:space="preserve">Met de komst van </w:t>
      </w:r>
      <w:r w:rsidR="004E054F">
        <w:rPr>
          <w:rFonts w:cs="Arial"/>
        </w:rPr>
        <w:t xml:space="preserve">NP Onderwijs </w:t>
      </w:r>
      <w:r>
        <w:rPr>
          <w:rFonts w:cs="Arial"/>
        </w:rPr>
        <w:t xml:space="preserve">is </w:t>
      </w:r>
      <w:r w:rsidR="004E054F">
        <w:rPr>
          <w:rFonts w:cs="Arial"/>
        </w:rPr>
        <w:t xml:space="preserve">de scholen gevraagd </w:t>
      </w:r>
      <w:r>
        <w:rPr>
          <w:rFonts w:cs="Arial"/>
        </w:rPr>
        <w:t>de draad weer op te pakken.</w:t>
      </w:r>
      <w:r w:rsidR="004E054F">
        <w:rPr>
          <w:rFonts w:cs="Arial"/>
        </w:rPr>
        <w:t xml:space="preserve"> </w:t>
      </w:r>
      <w:r w:rsidR="00A95FD7">
        <w:rPr>
          <w:rFonts w:cs="Arial"/>
        </w:rPr>
        <w:t xml:space="preserve">De focus is: met kleine stappen kun je veel bereiken en je kunt niet alles tegelijk. </w:t>
      </w:r>
      <w:r w:rsidR="00195781">
        <w:rPr>
          <w:rFonts w:cs="Arial"/>
        </w:rPr>
        <w:t xml:space="preserve"> Binnenkort vindt er een LEA overleg plaats, waarin ze gaan besluiten wat zij gaan doen. D</w:t>
      </w:r>
      <w:r w:rsidR="00A95FD7">
        <w:rPr>
          <w:rFonts w:cs="Arial"/>
        </w:rPr>
        <w:t>e</w:t>
      </w:r>
      <w:r w:rsidR="00195781">
        <w:rPr>
          <w:rFonts w:cs="Arial"/>
        </w:rPr>
        <w:t xml:space="preserve"> gemeente merkt dat de energie om aan de slag te gaan weer terug is, de betrokkenen in Katwijk zijn enthousiast, maar zien wel de noodzaak van een goed plan en een realistische tijdsplanning. Ook in Katwijk </w:t>
      </w:r>
      <w:r>
        <w:rPr>
          <w:rFonts w:cs="Arial"/>
        </w:rPr>
        <w:t xml:space="preserve">is veel mogelijk gezien het ruime budget, </w:t>
      </w:r>
      <w:r w:rsidR="007834A9">
        <w:rPr>
          <w:rFonts w:cs="Arial"/>
        </w:rPr>
        <w:t xml:space="preserve">maar dan nog steeds </w:t>
      </w:r>
      <w:r>
        <w:rPr>
          <w:rFonts w:cs="Arial"/>
        </w:rPr>
        <w:t xml:space="preserve">is </w:t>
      </w:r>
      <w:r w:rsidR="007834A9">
        <w:rPr>
          <w:rFonts w:cs="Arial"/>
        </w:rPr>
        <w:t>het</w:t>
      </w:r>
      <w:r>
        <w:rPr>
          <w:rFonts w:cs="Arial"/>
        </w:rPr>
        <w:t xml:space="preserve"> belangrijk</w:t>
      </w:r>
      <w:r w:rsidR="007834A9">
        <w:rPr>
          <w:rFonts w:cs="Arial"/>
        </w:rPr>
        <w:t xml:space="preserve"> om</w:t>
      </w:r>
      <w:r>
        <w:rPr>
          <w:rFonts w:cs="Arial"/>
        </w:rPr>
        <w:t xml:space="preserve"> </w:t>
      </w:r>
      <w:r w:rsidR="00195781">
        <w:rPr>
          <w:rFonts w:cs="Arial"/>
        </w:rPr>
        <w:t xml:space="preserve">goed </w:t>
      </w:r>
      <w:r>
        <w:rPr>
          <w:rFonts w:cs="Arial"/>
        </w:rPr>
        <w:t xml:space="preserve">na te denken waar energie en tijd </w:t>
      </w:r>
      <w:r w:rsidR="00195781">
        <w:rPr>
          <w:rFonts w:cs="Arial"/>
        </w:rPr>
        <w:t>aan</w:t>
      </w:r>
      <w:r>
        <w:rPr>
          <w:rFonts w:cs="Arial"/>
        </w:rPr>
        <w:t xml:space="preserve"> </w:t>
      </w:r>
      <w:r w:rsidR="00195781">
        <w:rPr>
          <w:rFonts w:cs="Arial"/>
        </w:rPr>
        <w:t>word</w:t>
      </w:r>
      <w:r>
        <w:rPr>
          <w:rFonts w:cs="Arial"/>
        </w:rPr>
        <w:t>t</w:t>
      </w:r>
      <w:r w:rsidR="00195781">
        <w:rPr>
          <w:rFonts w:cs="Arial"/>
        </w:rPr>
        <w:t xml:space="preserve"> besteed. </w:t>
      </w:r>
    </w:p>
    <w:p w14:paraId="4956DF37" w14:textId="33B31F4E" w:rsidR="00195781" w:rsidRPr="000A5EE4" w:rsidRDefault="00195781" w:rsidP="001423DE">
      <w:pPr>
        <w:rPr>
          <w:rFonts w:asciiTheme="majorHAnsi" w:eastAsiaTheme="majorEastAsia" w:hAnsiTheme="majorHAnsi" w:cstheme="majorBidi"/>
          <w:color w:val="E60038"/>
          <w:sz w:val="32"/>
          <w:szCs w:val="32"/>
        </w:rPr>
      </w:pPr>
      <w:r w:rsidRPr="000A5EE4">
        <w:rPr>
          <w:rFonts w:asciiTheme="majorHAnsi" w:eastAsiaTheme="majorEastAsia" w:hAnsiTheme="majorHAnsi" w:cstheme="majorBidi"/>
          <w:color w:val="E60038"/>
          <w:sz w:val="32"/>
          <w:szCs w:val="32"/>
        </w:rPr>
        <w:t>Stichtse Vecht</w:t>
      </w:r>
    </w:p>
    <w:p w14:paraId="7D9CF060" w14:textId="77777777" w:rsidR="00306003" w:rsidRPr="000A5EE4" w:rsidRDefault="00306003" w:rsidP="00306003">
      <w:pPr>
        <w:pStyle w:val="Lijstalinea"/>
        <w:numPr>
          <w:ilvl w:val="0"/>
          <w:numId w:val="2"/>
        </w:numPr>
        <w:rPr>
          <w:color w:val="6CB7CB"/>
        </w:rPr>
      </w:pPr>
      <w:r w:rsidRPr="000A5EE4">
        <w:rPr>
          <w:color w:val="6CB7CB"/>
        </w:rPr>
        <w:t>Via een aantal bijeenkomsten werkt Stichtse Vecht aan een plan waarbij de schoolplannen van NP Onderwijs en de lokale herstelagenda aan elkaar verbonden worden</w:t>
      </w:r>
    </w:p>
    <w:p w14:paraId="08BE88BE" w14:textId="027D24CB" w:rsidR="00306003" w:rsidRPr="000A5EE4" w:rsidRDefault="00306003" w:rsidP="00306003">
      <w:pPr>
        <w:pStyle w:val="Lijstalinea"/>
        <w:numPr>
          <w:ilvl w:val="0"/>
          <w:numId w:val="2"/>
        </w:numPr>
        <w:rPr>
          <w:color w:val="6CB7CB"/>
        </w:rPr>
      </w:pPr>
      <w:r w:rsidRPr="000A5EE4">
        <w:rPr>
          <w:color w:val="6CB7CB"/>
        </w:rPr>
        <w:t>Vanuit de LEA is er een aparte ontwikkelgroep NP Onderwijs</w:t>
      </w:r>
    </w:p>
    <w:p w14:paraId="109089DD" w14:textId="45505E63" w:rsidR="00306003" w:rsidRPr="000A5EE4" w:rsidRDefault="00306003" w:rsidP="00306003">
      <w:pPr>
        <w:pStyle w:val="Lijstalinea"/>
        <w:numPr>
          <w:ilvl w:val="0"/>
          <w:numId w:val="2"/>
        </w:numPr>
        <w:rPr>
          <w:color w:val="6CB7CB"/>
        </w:rPr>
      </w:pPr>
      <w:r w:rsidRPr="000A5EE4">
        <w:rPr>
          <w:color w:val="6CB7CB"/>
        </w:rPr>
        <w:t>Voor een eerste beeld op de achterstanden hebben ze in deze gemeente de ‘thermometer vraag’ gesteld, waarbij 1: geen achterstanden en 5: ernstige achterstanden betekent. De score lag tussen de 1 en 3.</w:t>
      </w:r>
    </w:p>
    <w:p w14:paraId="1405968A" w14:textId="77777777" w:rsidR="00306003" w:rsidRPr="000A5EE4" w:rsidRDefault="00306003" w:rsidP="00306003">
      <w:pPr>
        <w:pStyle w:val="Lijstalinea"/>
        <w:numPr>
          <w:ilvl w:val="0"/>
          <w:numId w:val="2"/>
        </w:numPr>
        <w:rPr>
          <w:color w:val="6CB7CB"/>
        </w:rPr>
      </w:pPr>
      <w:r w:rsidRPr="000A5EE4">
        <w:rPr>
          <w:color w:val="6CB7CB"/>
        </w:rPr>
        <w:t>Scholen keken in de eerste instantie binnen de muren van de school/schoolbesturen, niet naar of met de kinderopvang en de wijk</w:t>
      </w:r>
    </w:p>
    <w:p w14:paraId="356CE8E7" w14:textId="77777777" w:rsidR="00306003" w:rsidRPr="000A5EE4" w:rsidRDefault="00306003" w:rsidP="00306003">
      <w:pPr>
        <w:pStyle w:val="Lijstalinea"/>
        <w:numPr>
          <w:ilvl w:val="0"/>
          <w:numId w:val="2"/>
        </w:numPr>
        <w:rPr>
          <w:color w:val="6CB7CB"/>
        </w:rPr>
      </w:pPr>
      <w:r w:rsidRPr="000A5EE4">
        <w:rPr>
          <w:color w:val="6CB7CB"/>
        </w:rPr>
        <w:t>In Stichtse Vecht gebruiken ze een oplegger bij de schoolscans om snel en goed overzicht te krijgen van de behoeften van de scholen</w:t>
      </w:r>
    </w:p>
    <w:p w14:paraId="1B97602C" w14:textId="6CAE6907" w:rsidR="00A95FD7" w:rsidRDefault="00A95FD7" w:rsidP="001423DE">
      <w:pPr>
        <w:rPr>
          <w:rFonts w:cs="Arial"/>
        </w:rPr>
      </w:pPr>
      <w:r>
        <w:rPr>
          <w:rFonts w:cs="Arial"/>
        </w:rPr>
        <w:t xml:space="preserve">De gemeente Stichtse Vecht is een ontwikkelgroep NP Onderwijs opgestart vanuit de LEA (met scholen, </w:t>
      </w:r>
      <w:r w:rsidR="00674925">
        <w:rPr>
          <w:rFonts w:cs="Arial"/>
        </w:rPr>
        <w:t>JGZ</w:t>
      </w:r>
      <w:r>
        <w:rPr>
          <w:rFonts w:cs="Arial"/>
        </w:rPr>
        <w:t xml:space="preserve">, sport </w:t>
      </w:r>
      <w:r w:rsidRPr="0091474E">
        <w:t xml:space="preserve">en cultuur). De insteek is pragmatisch en realistisch aangezien het om financiering van twee jaar gaat. De leidraad is de </w:t>
      </w:r>
      <w:r w:rsidR="00674925" w:rsidRPr="0091474E">
        <w:t>L</w:t>
      </w:r>
      <w:r w:rsidRPr="0091474E">
        <w:t xml:space="preserve">okale </w:t>
      </w:r>
      <w:r w:rsidR="00674925" w:rsidRPr="0091474E">
        <w:t>H</w:t>
      </w:r>
      <w:r w:rsidRPr="0091474E">
        <w:t xml:space="preserve">erstelagenda. Scholen keken in eerste instantie binnen de muren van de school of </w:t>
      </w:r>
      <w:r w:rsidR="007834A9">
        <w:t>op bestuursniveau,</w:t>
      </w:r>
      <w:r w:rsidRPr="0091474E">
        <w:t xml:space="preserve"> </w:t>
      </w:r>
      <w:r w:rsidR="00D60E1C" w:rsidRPr="0091474E">
        <w:t xml:space="preserve">wat nodig was. Een breder </w:t>
      </w:r>
      <w:r w:rsidRPr="0091474E">
        <w:t xml:space="preserve">en overkoepelend </w:t>
      </w:r>
      <w:r w:rsidR="00D60E1C" w:rsidRPr="0091474E">
        <w:t>perspectief kreeg nog geen aandacht</w:t>
      </w:r>
      <w:r w:rsidR="00674925" w:rsidRPr="0091474E">
        <w:t xml:space="preserve">, </w:t>
      </w:r>
      <w:r w:rsidR="00EB6CA8" w:rsidRPr="0091474E">
        <w:t xml:space="preserve">bijvoorbeeld samenwerking met de </w:t>
      </w:r>
      <w:r w:rsidRPr="0091474E">
        <w:t xml:space="preserve">kinderopvang </w:t>
      </w:r>
      <w:r w:rsidR="00EB6CA8" w:rsidRPr="0091474E">
        <w:t xml:space="preserve">of </w:t>
      </w:r>
      <w:r w:rsidRPr="0091474E">
        <w:t>wijk</w:t>
      </w:r>
      <w:r w:rsidR="00EB6CA8" w:rsidRPr="0091474E">
        <w:t>gerichte</w:t>
      </w:r>
      <w:r w:rsidR="00EB6CA8">
        <w:rPr>
          <w:rFonts w:cs="Arial"/>
        </w:rPr>
        <w:t xml:space="preserve"> activiteiten</w:t>
      </w:r>
      <w:r>
        <w:rPr>
          <w:rFonts w:cs="Arial"/>
        </w:rPr>
        <w:t xml:space="preserve">. Om dit te doorbreken is bij een tweede sessie van de ontwikkelgroep </w:t>
      </w:r>
      <w:r w:rsidR="001A0499">
        <w:rPr>
          <w:rFonts w:cs="Arial"/>
        </w:rPr>
        <w:t xml:space="preserve">en expert </w:t>
      </w:r>
      <w:r>
        <w:rPr>
          <w:rFonts w:cs="Arial"/>
        </w:rPr>
        <w:t xml:space="preserve">ingezet om </w:t>
      </w:r>
      <w:r w:rsidR="001A0499">
        <w:rPr>
          <w:rFonts w:cs="Arial"/>
        </w:rPr>
        <w:t>dit</w:t>
      </w:r>
      <w:r w:rsidR="00EB6CA8">
        <w:rPr>
          <w:rFonts w:cs="Arial"/>
        </w:rPr>
        <w:t xml:space="preserve"> perspectief te verbreden en te inspireren om in meer gezamenlijkheid invulling te geven aan het programma</w:t>
      </w:r>
      <w:r>
        <w:rPr>
          <w:rFonts w:cs="Arial"/>
        </w:rPr>
        <w:t xml:space="preserve">. </w:t>
      </w:r>
    </w:p>
    <w:p w14:paraId="79C4C168" w14:textId="536A8851" w:rsidR="00195781" w:rsidRDefault="002D1279" w:rsidP="001423DE">
      <w:pPr>
        <w:rPr>
          <w:rFonts w:cs="Arial"/>
        </w:rPr>
      </w:pPr>
      <w:r w:rsidRPr="00B66A3D">
        <w:rPr>
          <w:b/>
          <w:i/>
          <w:noProof/>
          <w:lang w:eastAsia="nl-NL"/>
        </w:rPr>
        <mc:AlternateContent>
          <mc:Choice Requires="wps">
            <w:drawing>
              <wp:anchor distT="45720" distB="45720" distL="114300" distR="114300" simplePos="0" relativeHeight="251667456" behindDoc="0" locked="0" layoutInCell="1" allowOverlap="1" wp14:anchorId="034ACBB1" wp14:editId="3ABA4272">
                <wp:simplePos x="0" y="0"/>
                <wp:positionH relativeFrom="margin">
                  <wp:posOffset>2465705</wp:posOffset>
                </wp:positionH>
                <wp:positionV relativeFrom="paragraph">
                  <wp:posOffset>5080</wp:posOffset>
                </wp:positionV>
                <wp:extent cx="3225800" cy="1155700"/>
                <wp:effectExtent l="0" t="0" r="0" b="635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155700"/>
                        </a:xfrm>
                        <a:prstGeom prst="rect">
                          <a:avLst/>
                        </a:prstGeom>
                        <a:solidFill>
                          <a:srgbClr val="6CB7CB"/>
                        </a:solidFill>
                        <a:ln w="38100">
                          <a:noFill/>
                          <a:miter lim="800000"/>
                          <a:headEnd/>
                          <a:tailEnd/>
                        </a:ln>
                      </wps:spPr>
                      <wps:txbx>
                        <w:txbxContent>
                          <w:p w14:paraId="38FA2A14" w14:textId="77777777" w:rsidR="002D1279" w:rsidRPr="002D1279" w:rsidRDefault="002D1279" w:rsidP="002D1279">
                            <w:pPr>
                              <w:rPr>
                                <w:color w:val="FFFFFF" w:themeColor="background1"/>
                              </w:rPr>
                            </w:pPr>
                            <w:r w:rsidRPr="002D1279">
                              <w:rPr>
                                <w:color w:val="FFFFFF" w:themeColor="background1"/>
                              </w:rPr>
                              <w:t>Wat signaleer je?</w:t>
                            </w:r>
                          </w:p>
                          <w:p w14:paraId="702D1243" w14:textId="77777777" w:rsidR="002D1279" w:rsidRPr="002D1279" w:rsidRDefault="002D1279" w:rsidP="002D1279">
                            <w:pPr>
                              <w:rPr>
                                <w:color w:val="FFFFFF" w:themeColor="background1"/>
                              </w:rPr>
                            </w:pPr>
                            <w:r w:rsidRPr="002D1279">
                              <w:rPr>
                                <w:color w:val="FFFFFF" w:themeColor="background1"/>
                              </w:rPr>
                              <w:t>Wat ga je daaraan doen?</w:t>
                            </w:r>
                          </w:p>
                          <w:p w14:paraId="09BD2D40" w14:textId="77777777" w:rsidR="002D1279" w:rsidRPr="002D1279" w:rsidRDefault="002D1279" w:rsidP="002D1279">
                            <w:pPr>
                              <w:pStyle w:val="Bijschrift"/>
                              <w:rPr>
                                <w:i w:val="0"/>
                                <w:iCs w:val="0"/>
                                <w:color w:val="FFFFFF" w:themeColor="background1"/>
                                <w:sz w:val="22"/>
                                <w:szCs w:val="22"/>
                              </w:rPr>
                            </w:pPr>
                            <w:r w:rsidRPr="002D1279">
                              <w:rPr>
                                <w:i w:val="0"/>
                                <w:iCs w:val="0"/>
                                <w:color w:val="FFFFFF" w:themeColor="background1"/>
                                <w:sz w:val="22"/>
                                <w:szCs w:val="22"/>
                              </w:rPr>
                              <w:t xml:space="preserve">Hoe kan de gemeente daarop aanvullen? </w:t>
                            </w:r>
                          </w:p>
                          <w:p w14:paraId="739B6192" w14:textId="3AE54CB9" w:rsidR="002D1279" w:rsidRPr="002D1279" w:rsidRDefault="002D1279" w:rsidP="002D1279">
                            <w:pPr>
                              <w:pStyle w:val="Bijschrift"/>
                              <w:rPr>
                                <w:noProof/>
                                <w:color w:val="FFFFFF" w:themeColor="background1"/>
                              </w:rPr>
                            </w:pPr>
                            <w:r w:rsidRPr="002D1279">
                              <w:rPr>
                                <w:color w:val="FFFFFF" w:themeColor="background1"/>
                              </w:rPr>
                              <w:t>Vragen uit oplegger schoolscans Stichtse Vecht</w:t>
                            </w:r>
                          </w:p>
                          <w:p w14:paraId="0C227BBF" w14:textId="2AFB0226" w:rsidR="002D1279" w:rsidRDefault="002D1279" w:rsidP="002D1279">
                            <w:pPr>
                              <w:rPr>
                                <w:color w:val="FFFFFF" w:themeColor="background1"/>
                              </w:rPr>
                            </w:pPr>
                          </w:p>
                          <w:p w14:paraId="24648264" w14:textId="77777777" w:rsidR="002D1279" w:rsidRPr="002D1279" w:rsidRDefault="002D1279" w:rsidP="002D1279">
                            <w:pPr>
                              <w:rPr>
                                <w:color w:val="FFFFFF" w:themeColor="background1"/>
                              </w:rPr>
                            </w:pPr>
                          </w:p>
                          <w:p w14:paraId="2A78D8DD" w14:textId="77777777" w:rsidR="002D1279" w:rsidRPr="00215742" w:rsidRDefault="002D1279" w:rsidP="002D1279">
                            <w:pPr>
                              <w:rPr>
                                <w: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ACBB1" id="Tekstvak 8" o:spid="_x0000_s1027" type="#_x0000_t202" style="position:absolute;margin-left:194.15pt;margin-top:.4pt;width:254pt;height:9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" fillcolor="#6cb7cb" stroked="f" strokeweight="3pt">
                <v:textbox>
                  <w:txbxContent>
                    <w:p w14:paraId="38FA2A14" w14:textId="77777777" w:rsidR="002D1279" w:rsidRPr="002D1279" w:rsidRDefault="002D1279" w:rsidP="002D1279">
                      <w:pPr>
                        <w:rPr>
                          <w:color w:val="FFFFFF" w:themeColor="background1"/>
                        </w:rPr>
                      </w:pPr>
                      <w:r w:rsidRPr="002D1279">
                        <w:rPr>
                          <w:color w:val="FFFFFF" w:themeColor="background1"/>
                        </w:rPr>
                        <w:t>Wat signaleer je?</w:t>
                      </w:r>
                    </w:p>
                    <w:p w14:paraId="702D1243" w14:textId="77777777" w:rsidR="002D1279" w:rsidRPr="002D1279" w:rsidRDefault="002D1279" w:rsidP="002D1279">
                      <w:pPr>
                        <w:rPr>
                          <w:color w:val="FFFFFF" w:themeColor="background1"/>
                        </w:rPr>
                      </w:pPr>
                      <w:r w:rsidRPr="002D1279">
                        <w:rPr>
                          <w:color w:val="FFFFFF" w:themeColor="background1"/>
                        </w:rPr>
                        <w:t>Wat ga je daaraan doen?</w:t>
                      </w:r>
                    </w:p>
                    <w:p w14:paraId="09BD2D40" w14:textId="77777777" w:rsidR="002D1279" w:rsidRPr="002D1279" w:rsidRDefault="002D1279" w:rsidP="002D1279">
                      <w:pPr>
                        <w:pStyle w:val="Bijschrift"/>
                        <w:rPr>
                          <w:i w:val="0"/>
                          <w:iCs w:val="0"/>
                          <w:color w:val="FFFFFF" w:themeColor="background1"/>
                          <w:sz w:val="22"/>
                          <w:szCs w:val="22"/>
                        </w:rPr>
                      </w:pPr>
                      <w:r w:rsidRPr="002D1279">
                        <w:rPr>
                          <w:i w:val="0"/>
                          <w:iCs w:val="0"/>
                          <w:color w:val="FFFFFF" w:themeColor="background1"/>
                          <w:sz w:val="22"/>
                          <w:szCs w:val="22"/>
                        </w:rPr>
                        <w:t>Hoe kan de gemeente daarop aanvullen?</w:t>
                      </w:r>
                      <w:r w:rsidRPr="002D1279">
                        <w:rPr>
                          <w:i w:val="0"/>
                          <w:iCs w:val="0"/>
                          <w:color w:val="FFFFFF" w:themeColor="background1"/>
                          <w:sz w:val="22"/>
                          <w:szCs w:val="22"/>
                        </w:rPr>
                        <w:t xml:space="preserve"> </w:t>
                      </w:r>
                    </w:p>
                    <w:p w14:paraId="739B6192" w14:textId="3AE54CB9" w:rsidR="002D1279" w:rsidRPr="002D1279" w:rsidRDefault="002D1279" w:rsidP="002D1279">
                      <w:pPr>
                        <w:pStyle w:val="Bijschrift"/>
                        <w:rPr>
                          <w:noProof/>
                          <w:color w:val="FFFFFF" w:themeColor="background1"/>
                        </w:rPr>
                      </w:pPr>
                      <w:r w:rsidRPr="002D1279">
                        <w:rPr>
                          <w:color w:val="FFFFFF" w:themeColor="background1"/>
                        </w:rPr>
                        <w:t>Vragen uit oplegger schoolscans Stichtse Vecht</w:t>
                      </w:r>
                    </w:p>
                    <w:p w14:paraId="0C227BBF" w14:textId="2AFB0226" w:rsidR="002D1279" w:rsidRDefault="002D1279" w:rsidP="002D1279">
                      <w:pPr>
                        <w:rPr>
                          <w:color w:val="FFFFFF" w:themeColor="background1"/>
                        </w:rPr>
                      </w:pPr>
                    </w:p>
                    <w:p w14:paraId="24648264" w14:textId="77777777" w:rsidR="002D1279" w:rsidRPr="002D1279" w:rsidRDefault="002D1279" w:rsidP="002D1279">
                      <w:pPr>
                        <w:rPr>
                          <w:color w:val="FFFFFF" w:themeColor="background1"/>
                        </w:rPr>
                      </w:pPr>
                    </w:p>
                    <w:p w14:paraId="2A78D8DD" w14:textId="77777777" w:rsidR="002D1279" w:rsidRPr="00215742" w:rsidRDefault="002D1279" w:rsidP="002D1279">
                      <w:pPr>
                        <w:rPr>
                          <w:i/>
                          <w:color w:val="FFFFFF" w:themeColor="background1"/>
                        </w:rPr>
                      </w:pPr>
                    </w:p>
                  </w:txbxContent>
                </v:textbox>
                <w10:wrap type="square" anchorx="margin"/>
              </v:shape>
            </w:pict>
          </mc:Fallback>
        </mc:AlternateContent>
      </w:r>
      <w:r>
        <w:rPr>
          <w:b/>
          <w:i/>
          <w:noProof/>
          <w:lang w:eastAsia="nl-NL"/>
        </w:rPr>
        <mc:AlternateContent>
          <mc:Choice Requires="wps">
            <w:drawing>
              <wp:anchor distT="0" distB="0" distL="114300" distR="114300" simplePos="0" relativeHeight="251661312" behindDoc="0" locked="0" layoutInCell="1" allowOverlap="1" wp14:anchorId="5415E538" wp14:editId="324723B7">
                <wp:simplePos x="0" y="0"/>
                <wp:positionH relativeFrom="column">
                  <wp:posOffset>2875280</wp:posOffset>
                </wp:positionH>
                <wp:positionV relativeFrom="paragraph">
                  <wp:posOffset>1071880</wp:posOffset>
                </wp:positionV>
                <wp:extent cx="2882900" cy="15875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882900" cy="158750"/>
                        </a:xfrm>
                        <a:prstGeom prst="rect">
                          <a:avLst/>
                        </a:prstGeom>
                        <a:solidFill>
                          <a:prstClr val="white"/>
                        </a:solidFill>
                        <a:ln>
                          <a:noFill/>
                        </a:ln>
                      </wps:spPr>
                      <wps:txbx>
                        <w:txbxContent>
                          <w:p w14:paraId="400A9F09" w14:textId="5DBA7EB3" w:rsidR="00A95FD7" w:rsidRPr="00A95FD7" w:rsidRDefault="00A95FD7" w:rsidP="00A95FD7">
                            <w:pPr>
                              <w:pStyle w:val="Bijschrift"/>
                              <w:rPr>
                                <w:noProof/>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415E538" id="Tekstvak 2" o:spid="_x0000_s1028" type="#_x0000_t202" style="position:absolute;margin-left:226.4pt;margin-top:84.4pt;width:227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" stroked="f">
                <v:textbox inset="0,0,0,0">
                  <w:txbxContent>
                    <w:p w14:paraId="400A9F09" w14:textId="5DBA7EB3" w:rsidR="00A95FD7" w:rsidRPr="00A95FD7" w:rsidRDefault="00A95FD7" w:rsidP="00A95FD7">
                      <w:pPr>
                        <w:pStyle w:val="Bijschrift"/>
                        <w:rPr>
                          <w:noProof/>
                          <w:color w:val="auto"/>
                        </w:rPr>
                      </w:pPr>
                    </w:p>
                  </w:txbxContent>
                </v:textbox>
                <w10:wrap type="square"/>
              </v:shape>
            </w:pict>
          </mc:Fallback>
        </mc:AlternateContent>
      </w:r>
      <w:r w:rsidR="00195781">
        <w:rPr>
          <w:rFonts w:cs="Arial"/>
        </w:rPr>
        <w:t>De gemeente Stichtse Vecht houdt goed de vinger aan de pols bij de scholen. Ze hebben de schoolscans opgevraagd en daarbij gevraagd om een oplegger</w:t>
      </w:r>
      <w:r w:rsidR="00A95FD7">
        <w:rPr>
          <w:rFonts w:cs="Arial"/>
        </w:rPr>
        <w:t>, zie hiernaast</w:t>
      </w:r>
      <w:r w:rsidR="00195781">
        <w:rPr>
          <w:rFonts w:cs="Arial"/>
        </w:rPr>
        <w:t>. Dat maakt het voor de gemeente iets makkelijker</w:t>
      </w:r>
      <w:r w:rsidR="00EB6CA8">
        <w:rPr>
          <w:rFonts w:cs="Arial"/>
        </w:rPr>
        <w:t xml:space="preserve"> om een overzicht te maken</w:t>
      </w:r>
      <w:r w:rsidR="00195781">
        <w:rPr>
          <w:rFonts w:cs="Arial"/>
        </w:rPr>
        <w:t xml:space="preserve">. Mocht een school </w:t>
      </w:r>
      <w:r w:rsidR="00EB6CA8">
        <w:rPr>
          <w:rFonts w:cs="Arial"/>
        </w:rPr>
        <w:t xml:space="preserve">liever </w:t>
      </w:r>
      <w:r w:rsidR="00195781">
        <w:rPr>
          <w:rFonts w:cs="Arial"/>
        </w:rPr>
        <w:t xml:space="preserve">niet de hele schoolscan willen sturen, </w:t>
      </w:r>
      <w:r w:rsidR="00EB6CA8">
        <w:rPr>
          <w:rFonts w:cs="Arial"/>
        </w:rPr>
        <w:t xml:space="preserve">dan </w:t>
      </w:r>
      <w:r w:rsidR="00195781">
        <w:rPr>
          <w:rFonts w:cs="Arial"/>
        </w:rPr>
        <w:t xml:space="preserve">kunnen ze </w:t>
      </w:r>
      <w:r w:rsidR="00EB6CA8">
        <w:rPr>
          <w:rFonts w:cs="Arial"/>
        </w:rPr>
        <w:t>wel</w:t>
      </w:r>
      <w:r w:rsidR="00195781">
        <w:rPr>
          <w:rFonts w:cs="Arial"/>
        </w:rPr>
        <w:t xml:space="preserve"> de rode draad aangeven. </w:t>
      </w:r>
      <w:r w:rsidR="00A95FD7">
        <w:rPr>
          <w:rFonts w:cs="Arial"/>
        </w:rPr>
        <w:t xml:space="preserve">De ondersteuningsbehoefte verschilt: de kleine scholen hebben andere behoeftes dan grotere scholen. Stichtse Vecht </w:t>
      </w:r>
      <w:r w:rsidR="00EB6CA8">
        <w:rPr>
          <w:rFonts w:cs="Arial"/>
        </w:rPr>
        <w:t xml:space="preserve">ontvangt veel </w:t>
      </w:r>
      <w:r w:rsidR="00A95FD7">
        <w:rPr>
          <w:rFonts w:cs="Arial"/>
        </w:rPr>
        <w:t>middelen</w:t>
      </w:r>
      <w:r w:rsidR="00EB6CA8">
        <w:rPr>
          <w:rFonts w:cs="Arial"/>
        </w:rPr>
        <w:t xml:space="preserve">: meer dan ze hadden verwacht. Het vraagt veel inzet en creativiteit om alle middelen in deze korte tijd efficiënt en zinvol in te kunnen zetten. </w:t>
      </w:r>
    </w:p>
    <w:p w14:paraId="3ADF7E2E" w14:textId="0CB7CA0D" w:rsidR="00A95FD7" w:rsidRPr="0091474E" w:rsidRDefault="000946A9" w:rsidP="0091474E">
      <w:pPr>
        <w:pStyle w:val="Kop1"/>
      </w:pPr>
      <w:r w:rsidRPr="0091474E">
        <w:t>BAR – Barendrecht, Albrandswaard en Ridderkerk</w:t>
      </w:r>
    </w:p>
    <w:p w14:paraId="67B6D991" w14:textId="300574B3" w:rsidR="00306003" w:rsidRPr="000A5EE4" w:rsidRDefault="00306003" w:rsidP="00306003">
      <w:pPr>
        <w:pStyle w:val="Lijstalinea"/>
        <w:numPr>
          <w:ilvl w:val="0"/>
          <w:numId w:val="2"/>
        </w:numPr>
        <w:rPr>
          <w:color w:val="6CB7CB"/>
        </w:rPr>
      </w:pPr>
      <w:r w:rsidRPr="000A5EE4">
        <w:rPr>
          <w:color w:val="6CB7CB"/>
        </w:rPr>
        <w:t>De eerste inzet in deze gemeentes was: financieren waar mogelijk</w:t>
      </w:r>
    </w:p>
    <w:p w14:paraId="6CC58875" w14:textId="1767CC04" w:rsidR="00306003" w:rsidRPr="000A5EE4" w:rsidRDefault="00306003" w:rsidP="00306003">
      <w:pPr>
        <w:pStyle w:val="Lijstalinea"/>
        <w:numPr>
          <w:ilvl w:val="0"/>
          <w:numId w:val="2"/>
        </w:numPr>
        <w:rPr>
          <w:color w:val="6CB7CB"/>
        </w:rPr>
      </w:pPr>
      <w:r w:rsidRPr="000A5EE4">
        <w:rPr>
          <w:color w:val="6CB7CB"/>
        </w:rPr>
        <w:t>Er is in deze gemeentes gesproken met alle zorgcoördinatoren en schoolmaatschappelijk werk, waardoor er een goed beeld is ontstaan van wat de scholen nodig hebben</w:t>
      </w:r>
    </w:p>
    <w:p w14:paraId="7110E936" w14:textId="77777777" w:rsidR="00306003" w:rsidRPr="000A5EE4" w:rsidRDefault="00306003" w:rsidP="00306003">
      <w:pPr>
        <w:pStyle w:val="Lijstalinea"/>
        <w:numPr>
          <w:ilvl w:val="0"/>
          <w:numId w:val="2"/>
        </w:numPr>
        <w:rPr>
          <w:color w:val="6CB7CB"/>
        </w:rPr>
      </w:pPr>
      <w:r w:rsidRPr="000A5EE4">
        <w:rPr>
          <w:color w:val="6CB7CB"/>
        </w:rPr>
        <w:lastRenderedPageBreak/>
        <w:t>Het lijkt er nu op dat het schoolmaatschappelijk werk verdrievoudigd zou moeten worden</w:t>
      </w:r>
    </w:p>
    <w:p w14:paraId="30CFAE6F" w14:textId="718372C0" w:rsidR="00306003" w:rsidRPr="000A5EE4" w:rsidRDefault="00306003" w:rsidP="00306003">
      <w:pPr>
        <w:pStyle w:val="Lijstalinea"/>
        <w:numPr>
          <w:ilvl w:val="0"/>
          <w:numId w:val="2"/>
        </w:numPr>
        <w:rPr>
          <w:color w:val="6CB7CB"/>
        </w:rPr>
      </w:pPr>
      <w:r w:rsidRPr="000A5EE4">
        <w:rPr>
          <w:color w:val="6CB7CB"/>
        </w:rPr>
        <w:t>Nu breiden ze de gesprekken uit naar de kinderopvang en voeren ze gesprekken met jongerencoaches om ook op die domeinen de behoeften in beeld te brengen.</w:t>
      </w:r>
    </w:p>
    <w:p w14:paraId="2A63AEDE" w14:textId="77777777" w:rsidR="00306003" w:rsidRPr="000A5EE4" w:rsidRDefault="00306003" w:rsidP="00306003">
      <w:pPr>
        <w:pStyle w:val="Lijstalinea"/>
        <w:numPr>
          <w:ilvl w:val="0"/>
          <w:numId w:val="2"/>
        </w:numPr>
        <w:rPr>
          <w:color w:val="6CB7CB"/>
        </w:rPr>
      </w:pPr>
      <w:r w:rsidRPr="000A5EE4">
        <w:rPr>
          <w:color w:val="6CB7CB"/>
        </w:rPr>
        <w:t>De gemeente stelt een interne programmacoördinator in om alles aan te sturen</w:t>
      </w:r>
    </w:p>
    <w:p w14:paraId="6DEAFE37" w14:textId="6D5B590F" w:rsidR="000946A9" w:rsidRDefault="000946A9" w:rsidP="001423DE">
      <w:pPr>
        <w:rPr>
          <w:rFonts w:cs="Arial"/>
        </w:rPr>
      </w:pPr>
      <w:r>
        <w:rPr>
          <w:rFonts w:cs="Arial"/>
        </w:rPr>
        <w:t xml:space="preserve">In Barendrecht, Albrandswaard en Ridderkerk </w:t>
      </w:r>
      <w:r w:rsidR="00EB6CA8">
        <w:rPr>
          <w:rFonts w:cs="Arial"/>
        </w:rPr>
        <w:t>vormen de</w:t>
      </w:r>
      <w:r>
        <w:rPr>
          <w:rFonts w:cs="Arial"/>
        </w:rPr>
        <w:t xml:space="preserve"> schoolscans </w:t>
      </w:r>
      <w:r w:rsidR="00EB6CA8" w:rsidRPr="007834A9">
        <w:rPr>
          <w:rFonts w:cs="Arial"/>
          <w:i/>
          <w:iCs/>
        </w:rPr>
        <w:t>niet</w:t>
      </w:r>
      <w:r w:rsidR="00EB6CA8">
        <w:rPr>
          <w:rFonts w:cs="Arial"/>
        </w:rPr>
        <w:t xml:space="preserve"> het vetrekpunt voor planvorming vanuit de gemeente</w:t>
      </w:r>
      <w:r>
        <w:rPr>
          <w:rFonts w:cs="Arial"/>
        </w:rPr>
        <w:t>. De eerste inzet is financieren waar mogelijk</w:t>
      </w:r>
      <w:r w:rsidR="00A10FDA">
        <w:rPr>
          <w:rFonts w:cs="Arial"/>
        </w:rPr>
        <w:t xml:space="preserve"> en de gemeente volgt daarin de wensen van het onderwijs</w:t>
      </w:r>
      <w:r>
        <w:rPr>
          <w:rFonts w:cs="Arial"/>
        </w:rPr>
        <w:t>. Ze hebben met alle schoolbesturen, basisonderwijs, vo en mbo</w:t>
      </w:r>
      <w:r w:rsidR="00A10FDA">
        <w:rPr>
          <w:rFonts w:cs="Arial"/>
        </w:rPr>
        <w:t xml:space="preserve"> en kinderopvang</w:t>
      </w:r>
      <w:r>
        <w:rPr>
          <w:rFonts w:cs="Arial"/>
        </w:rPr>
        <w:t xml:space="preserve"> gesproken en gevraagd wat hun behoefte was en waar ze nu grote zorgen over hadden</w:t>
      </w:r>
      <w:r w:rsidR="00EB6CA8">
        <w:rPr>
          <w:rFonts w:cs="Arial"/>
        </w:rPr>
        <w:t xml:space="preserve">. </w:t>
      </w:r>
      <w:r>
        <w:rPr>
          <w:rFonts w:cs="Arial"/>
        </w:rPr>
        <w:t>De grootste zorg zijn de sociaal-emotionele achterstanden. Er blijkt een enorme behoefte aan schoolmaatschappelijk werk</w:t>
      </w:r>
      <w:r w:rsidR="00A10FDA">
        <w:rPr>
          <w:rFonts w:cs="Arial"/>
        </w:rPr>
        <w:t xml:space="preserve">. De gemeente anticipeert daarop door </w:t>
      </w:r>
      <w:r>
        <w:rPr>
          <w:rFonts w:cs="Arial"/>
        </w:rPr>
        <w:t xml:space="preserve">het zorgaanbod/schoolmaatschappelijk werk </w:t>
      </w:r>
      <w:r w:rsidR="00A10FDA">
        <w:rPr>
          <w:rFonts w:cs="Arial"/>
        </w:rPr>
        <w:t xml:space="preserve">te versterken en waarschijnlijk te </w:t>
      </w:r>
      <w:r>
        <w:rPr>
          <w:rFonts w:cs="Arial"/>
        </w:rPr>
        <w:t>verdrievoudig</w:t>
      </w:r>
      <w:r w:rsidR="00A10FDA">
        <w:rPr>
          <w:rFonts w:cs="Arial"/>
        </w:rPr>
        <w:t>en</w:t>
      </w:r>
      <w:r>
        <w:rPr>
          <w:rFonts w:cs="Arial"/>
        </w:rPr>
        <w:t xml:space="preserve">. </w:t>
      </w:r>
      <w:r w:rsidR="00A10FDA">
        <w:rPr>
          <w:rFonts w:cs="Arial"/>
        </w:rPr>
        <w:t>Voor het wijkteam is dit</w:t>
      </w:r>
      <w:r>
        <w:rPr>
          <w:rFonts w:cs="Arial"/>
        </w:rPr>
        <w:t xml:space="preserve"> een </w:t>
      </w:r>
      <w:r w:rsidR="00A10FDA">
        <w:rPr>
          <w:rFonts w:cs="Arial"/>
        </w:rPr>
        <w:t xml:space="preserve">grote </w:t>
      </w:r>
      <w:r>
        <w:rPr>
          <w:rFonts w:cs="Arial"/>
        </w:rPr>
        <w:t>uitdaging</w:t>
      </w:r>
      <w:r w:rsidR="00A10FDA">
        <w:rPr>
          <w:rFonts w:cs="Arial"/>
        </w:rPr>
        <w:t>. De gemeente bekijkt of het mogelijk is om dit aan te vullen met aanbod dat elders vandaan komt.</w:t>
      </w:r>
      <w:r>
        <w:rPr>
          <w:rFonts w:cs="Arial"/>
        </w:rPr>
        <w:t xml:space="preserve"> De kern van de uitvoering ligt bij de scholen en </w:t>
      </w:r>
      <w:r w:rsidR="00A10FDA">
        <w:rPr>
          <w:rFonts w:cs="Arial"/>
        </w:rPr>
        <w:t>partners</w:t>
      </w:r>
      <w:r>
        <w:rPr>
          <w:rFonts w:cs="Arial"/>
        </w:rPr>
        <w:t xml:space="preserve">, de gemeente sluit hier pragmatisch op aan. De gemeente stelt een interne programmacoördinator aan om alles aan te sturen. </w:t>
      </w:r>
      <w:r w:rsidR="00A10FDA">
        <w:rPr>
          <w:rFonts w:cs="Arial"/>
        </w:rPr>
        <w:t>Een beleidsmedewerker van de gemeente neemt deze rol op zich.</w:t>
      </w:r>
    </w:p>
    <w:p w14:paraId="01CF1218" w14:textId="5D5A61F8" w:rsidR="000946A9" w:rsidRDefault="000946A9" w:rsidP="001423DE">
      <w:pPr>
        <w:rPr>
          <w:rFonts w:cs="Arial"/>
        </w:rPr>
      </w:pPr>
      <w:r>
        <w:rPr>
          <w:rFonts w:cs="Arial"/>
        </w:rPr>
        <w:t xml:space="preserve">Ook in Barendrecht, Albrandswaard en Ridderkerk wordt met de middelen aangesloten bij dat wat er al bestaat, ze willen niet opnieuw het wiel uitvinden. Ze hebben immers maar twee jaar om vorm te geven aan het plan. </w:t>
      </w:r>
    </w:p>
    <w:p w14:paraId="14C3DBFA" w14:textId="77777777" w:rsidR="00705403" w:rsidRDefault="00705403" w:rsidP="001423DE">
      <w:pPr>
        <w:rPr>
          <w:rFonts w:cs="Arial"/>
          <w:b/>
          <w:bCs/>
        </w:rPr>
      </w:pPr>
    </w:p>
    <w:p w14:paraId="5344D601" w14:textId="77777777" w:rsidR="00705403" w:rsidRPr="000A5EE4" w:rsidRDefault="00705403" w:rsidP="000A5EE4">
      <w:pPr>
        <w:pStyle w:val="Kop1"/>
      </w:pPr>
      <w:r w:rsidRPr="000A5EE4">
        <w:t>Tot slot</w:t>
      </w:r>
    </w:p>
    <w:p w14:paraId="6B995337" w14:textId="78A753D0" w:rsidR="00705403" w:rsidRDefault="00705403" w:rsidP="001423DE">
      <w:pPr>
        <w:rPr>
          <w:rFonts w:cs="Arial"/>
        </w:rPr>
      </w:pPr>
      <w:r>
        <w:rPr>
          <w:rFonts w:cs="Arial"/>
        </w:rPr>
        <w:t xml:space="preserve">Het gesprek over de NP Onderwijs aanpak van elke gemeente leidde tot enkele vragen en onduidelijkheden. Zo bleek dat gemeentes nog niet scherp voor ogen hadden hoe de NP Onderwijs middelen verantwoord moeten worden. </w:t>
      </w:r>
      <w:r w:rsidR="00E45579">
        <w:rPr>
          <w:rFonts w:cs="Arial"/>
        </w:rPr>
        <w:t>Voor duidelijkheid hierover kan men terecht op d</w:t>
      </w:r>
      <w:r>
        <w:rPr>
          <w:rFonts w:cs="Arial"/>
        </w:rPr>
        <w:t xml:space="preserve">e </w:t>
      </w:r>
      <w:hyperlink r:id="rId10" w:history="1">
        <w:r w:rsidRPr="00705403">
          <w:rPr>
            <w:rStyle w:val="Hyperlink"/>
            <w:rFonts w:cs="Arial"/>
          </w:rPr>
          <w:t>NP Onderwijs site</w:t>
        </w:r>
      </w:hyperlink>
      <w:r w:rsidR="00E45579">
        <w:rPr>
          <w:rFonts w:cs="Arial"/>
        </w:rPr>
        <w:t xml:space="preserve">. Hierbij werd door een gemeente de tip gegeven om afspraken en overleggen over de besteding van de NP Onderwijs middelen allemaal goed vast te leggen, </w:t>
      </w:r>
      <w:r w:rsidR="00A10FDA">
        <w:rPr>
          <w:rFonts w:cs="Arial"/>
        </w:rPr>
        <w:t xml:space="preserve">ook de verwijzing naar de schoolscans hierin mee te nemen, </w:t>
      </w:r>
      <w:r w:rsidR="00E45579">
        <w:rPr>
          <w:rFonts w:cs="Arial"/>
        </w:rPr>
        <w:t>om daar later voor de verantwoording op terug te kunnen komen. Daarnaast werd duidelijk dat gemeenten soms op zoek zijn naar praktijkvoorbeelden op landelijk niveau en experts die hierin thuis zijn. Ter inspiratie voor de eigen aanpak, maar ook om vragen</w:t>
      </w:r>
      <w:r w:rsidR="00A10FDA">
        <w:rPr>
          <w:rFonts w:cs="Arial"/>
        </w:rPr>
        <w:t xml:space="preserve"> voor te leggen</w:t>
      </w:r>
      <w:r w:rsidR="00E45579">
        <w:rPr>
          <w:rFonts w:cs="Arial"/>
        </w:rPr>
        <w:t xml:space="preserve">. Het aanbod hierin kan soms versnipperd zijn, maar </w:t>
      </w:r>
      <w:hyperlink r:id="rId11" w:history="1">
        <w:r w:rsidR="00E45579" w:rsidRPr="00E45579">
          <w:rPr>
            <w:rStyle w:val="Hyperlink"/>
            <w:rFonts w:cs="Arial"/>
          </w:rPr>
          <w:t>Onderwijskennis</w:t>
        </w:r>
      </w:hyperlink>
      <w:r w:rsidR="00E45579">
        <w:rPr>
          <w:rFonts w:cs="Arial"/>
        </w:rPr>
        <w:t xml:space="preserve"> werd genoemd als een bron om </w:t>
      </w:r>
      <w:r w:rsidR="00A10FDA">
        <w:rPr>
          <w:rFonts w:cs="Arial"/>
        </w:rPr>
        <w:t xml:space="preserve">gebruik van te maken. De </w:t>
      </w:r>
      <w:hyperlink r:id="rId12" w:history="1">
        <w:r w:rsidR="00A10FDA" w:rsidRPr="00A10FDA">
          <w:rPr>
            <w:rStyle w:val="Hyperlink"/>
            <w:rFonts w:cs="Arial"/>
          </w:rPr>
          <w:t>Regiocoördinatoren</w:t>
        </w:r>
      </w:hyperlink>
      <w:r w:rsidR="00A10FDA">
        <w:rPr>
          <w:rFonts w:cs="Arial"/>
        </w:rPr>
        <w:t xml:space="preserve"> van het R&amp;D OAB programma van NRO kunnen hier ook behulpzaam in zijn.</w:t>
      </w:r>
      <w:r w:rsidR="00E45579">
        <w:rPr>
          <w:rFonts w:cs="Arial"/>
        </w:rPr>
        <w:t xml:space="preserve"> </w:t>
      </w:r>
    </w:p>
    <w:p w14:paraId="46475DA1" w14:textId="3ADFC820" w:rsidR="000A5EE4" w:rsidRDefault="000A5EE4" w:rsidP="001423DE">
      <w:pPr>
        <w:rPr>
          <w:rFonts w:cs="Arial"/>
        </w:rPr>
      </w:pPr>
    </w:p>
    <w:p w14:paraId="340066D5" w14:textId="77777777" w:rsidR="000A5EE4" w:rsidRDefault="000A5EE4" w:rsidP="000A5EE4">
      <w:pPr>
        <w:rPr>
          <w:rFonts w:cs="Arial"/>
        </w:rPr>
      </w:pPr>
      <w:r>
        <w:rPr>
          <w:rFonts w:cs="Arial"/>
        </w:rPr>
        <w:t>Wij hebben gesproken met:</w:t>
      </w:r>
    </w:p>
    <w:p w14:paraId="0E75B939" w14:textId="77777777" w:rsidR="000A5EE4" w:rsidRPr="000A5EE4" w:rsidRDefault="000A5EE4" w:rsidP="000A5EE4">
      <w:pPr>
        <w:pStyle w:val="Geenafstand"/>
        <w:rPr>
          <w:rFonts w:cs="Arial"/>
        </w:rPr>
      </w:pPr>
      <w:r w:rsidRPr="000A5EE4">
        <w:rPr>
          <w:rFonts w:cs="Arial"/>
        </w:rPr>
        <w:t xml:space="preserve">Gert Jan </w:t>
      </w:r>
      <w:proofErr w:type="spellStart"/>
      <w:r w:rsidRPr="000A5EE4">
        <w:rPr>
          <w:rFonts w:cs="Arial"/>
        </w:rPr>
        <w:t>Overduin</w:t>
      </w:r>
      <w:proofErr w:type="spellEnd"/>
      <w:r w:rsidRPr="000A5EE4">
        <w:rPr>
          <w:rFonts w:cs="Arial"/>
        </w:rPr>
        <w:t xml:space="preserve"> </w:t>
      </w:r>
      <w:r>
        <w:rPr>
          <w:rFonts w:cs="Arial"/>
        </w:rPr>
        <w:tab/>
      </w:r>
      <w:r w:rsidRPr="000A5EE4">
        <w:rPr>
          <w:rFonts w:cs="Arial"/>
        </w:rPr>
        <w:t>– gemeente Assen</w:t>
      </w:r>
    </w:p>
    <w:p w14:paraId="554F69E4" w14:textId="77777777" w:rsidR="000A5EE4" w:rsidRPr="000A5EE4" w:rsidRDefault="000A5EE4" w:rsidP="000A5EE4">
      <w:pPr>
        <w:pStyle w:val="Geenafstand"/>
        <w:rPr>
          <w:rFonts w:cs="Arial"/>
        </w:rPr>
      </w:pPr>
      <w:r w:rsidRPr="000A5EE4">
        <w:rPr>
          <w:rFonts w:cs="Arial"/>
        </w:rPr>
        <w:t>Elze Boender</w:t>
      </w:r>
      <w:r>
        <w:rPr>
          <w:rFonts w:cs="Arial"/>
        </w:rPr>
        <w:tab/>
      </w:r>
      <w:r>
        <w:rPr>
          <w:rFonts w:cs="Arial"/>
        </w:rPr>
        <w:tab/>
      </w:r>
      <w:r w:rsidRPr="000A5EE4">
        <w:rPr>
          <w:rFonts w:cs="Arial"/>
        </w:rPr>
        <w:t>– gemeentes BAR</w:t>
      </w:r>
    </w:p>
    <w:p w14:paraId="629E33C8" w14:textId="77777777" w:rsidR="000A5EE4" w:rsidRPr="000A5EE4" w:rsidRDefault="000A5EE4" w:rsidP="000A5EE4">
      <w:pPr>
        <w:pStyle w:val="Geenafstand"/>
        <w:rPr>
          <w:rFonts w:cs="Arial"/>
        </w:rPr>
      </w:pPr>
      <w:r w:rsidRPr="000A5EE4">
        <w:rPr>
          <w:rFonts w:cs="Arial"/>
        </w:rPr>
        <w:t>Simone Kerkhove</w:t>
      </w:r>
      <w:r w:rsidRPr="000A5EE4">
        <w:rPr>
          <w:rFonts w:cs="Arial"/>
        </w:rPr>
        <w:tab/>
        <w:t>– gemeente Brunssum</w:t>
      </w:r>
    </w:p>
    <w:p w14:paraId="6A356555" w14:textId="77777777" w:rsidR="000A5EE4" w:rsidRPr="000A5EE4" w:rsidRDefault="000A5EE4" w:rsidP="000A5EE4">
      <w:pPr>
        <w:pStyle w:val="Geenafstand"/>
        <w:rPr>
          <w:rFonts w:cs="Arial"/>
        </w:rPr>
      </w:pPr>
      <w:r w:rsidRPr="000A5EE4">
        <w:rPr>
          <w:rFonts w:cs="Arial"/>
        </w:rPr>
        <w:t>Angelique Sterken</w:t>
      </w:r>
      <w:r w:rsidRPr="000A5EE4">
        <w:rPr>
          <w:rFonts w:cs="Arial"/>
        </w:rPr>
        <w:tab/>
        <w:t>– gemeente Eindhoven</w:t>
      </w:r>
    </w:p>
    <w:p w14:paraId="1D7D5A61" w14:textId="77777777" w:rsidR="000A5EE4" w:rsidRPr="000A5EE4" w:rsidRDefault="000A5EE4" w:rsidP="000A5EE4">
      <w:pPr>
        <w:pStyle w:val="Geenafstand"/>
        <w:rPr>
          <w:rFonts w:cs="Arial"/>
        </w:rPr>
      </w:pPr>
      <w:r w:rsidRPr="000A5EE4">
        <w:rPr>
          <w:rFonts w:cs="Arial"/>
        </w:rPr>
        <w:t xml:space="preserve">Aldert Haasnoot </w:t>
      </w:r>
      <w:r w:rsidRPr="000A5EE4">
        <w:rPr>
          <w:rFonts w:cs="Arial"/>
        </w:rPr>
        <w:tab/>
        <w:t>– gemeente Katwijk</w:t>
      </w:r>
    </w:p>
    <w:p w14:paraId="6D00EF50" w14:textId="77777777" w:rsidR="000A5EE4" w:rsidRPr="000A5EE4" w:rsidRDefault="000A5EE4" w:rsidP="000A5EE4">
      <w:pPr>
        <w:pStyle w:val="Geenafstand"/>
        <w:rPr>
          <w:rFonts w:cs="Arial"/>
        </w:rPr>
      </w:pPr>
      <w:r w:rsidRPr="000A5EE4">
        <w:rPr>
          <w:rFonts w:cs="Arial"/>
        </w:rPr>
        <w:t>Mariska van Loenen</w:t>
      </w:r>
      <w:r w:rsidRPr="000A5EE4">
        <w:rPr>
          <w:rFonts w:cs="Arial"/>
        </w:rPr>
        <w:tab/>
        <w:t>– gemeente Stichtse Vecht</w:t>
      </w:r>
    </w:p>
    <w:p w14:paraId="360D36E9" w14:textId="1B6F1A19" w:rsidR="000A5EE4" w:rsidRDefault="000A5EE4" w:rsidP="001423DE">
      <w:pPr>
        <w:rPr>
          <w:rFonts w:cs="Arial"/>
        </w:rPr>
      </w:pPr>
    </w:p>
    <w:p w14:paraId="1048F9C4" w14:textId="2463115A" w:rsidR="000A5EE4" w:rsidRPr="00705403" w:rsidRDefault="000A5EE4" w:rsidP="001423DE">
      <w:pPr>
        <w:rPr>
          <w:rFonts w:cs="Arial"/>
        </w:rPr>
      </w:pPr>
      <w:r>
        <w:rPr>
          <w:rFonts w:cs="Arial"/>
        </w:rPr>
        <w:t xml:space="preserve">Verslag is gemaakt door Iris </w:t>
      </w:r>
      <w:r w:rsidR="007834A9">
        <w:rPr>
          <w:rFonts w:cs="Arial"/>
        </w:rPr>
        <w:t>Wierdsma (Sardes)</w:t>
      </w:r>
    </w:p>
    <w:sectPr w:rsidR="000A5EE4" w:rsidRPr="0070540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4097" w14:textId="77777777" w:rsidR="00644801" w:rsidRDefault="00644801" w:rsidP="00A10FDA">
      <w:pPr>
        <w:spacing w:after="0" w:line="240" w:lineRule="auto"/>
      </w:pPr>
      <w:r>
        <w:separator/>
      </w:r>
    </w:p>
  </w:endnote>
  <w:endnote w:type="continuationSeparator" w:id="0">
    <w:p w14:paraId="494A7806" w14:textId="77777777" w:rsidR="00644801" w:rsidRDefault="00644801" w:rsidP="00A1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4506"/>
      <w:docPartObj>
        <w:docPartGallery w:val="Page Numbers (Bottom of Page)"/>
        <w:docPartUnique/>
      </w:docPartObj>
    </w:sdtPr>
    <w:sdtEndPr/>
    <w:sdtContent>
      <w:p w14:paraId="483FE453" w14:textId="47C2384A" w:rsidR="00A10FDA" w:rsidRDefault="00A10FDA">
        <w:pPr>
          <w:pStyle w:val="Voettekst"/>
        </w:pPr>
        <w:r>
          <w:rPr>
            <w:noProof/>
          </w:rPr>
          <mc:AlternateContent>
            <mc:Choice Requires="wps">
              <w:drawing>
                <wp:anchor distT="0" distB="0" distL="114300" distR="114300" simplePos="0" relativeHeight="251659264" behindDoc="0" locked="0" layoutInCell="1" allowOverlap="1" wp14:anchorId="7F5B3DD6" wp14:editId="2E4B145B">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602DAE" w14:textId="77777777" w:rsidR="00A10FDA" w:rsidRPr="00271951" w:rsidRDefault="00A10FDA">
                              <w:pPr>
                                <w:pBdr>
                                  <w:top w:val="single" w:sz="4" w:space="1" w:color="7F7F7F" w:themeColor="background1" w:themeShade="7F"/>
                                </w:pBdr>
                                <w:jc w:val="center"/>
                                <w:rPr>
                                  <w:color w:val="C00000"/>
                                </w:rPr>
                              </w:pPr>
                              <w:r w:rsidRPr="00271951">
                                <w:rPr>
                                  <w:color w:val="C00000"/>
                                </w:rPr>
                                <w:fldChar w:fldCharType="begin"/>
                              </w:r>
                              <w:r w:rsidRPr="00271951">
                                <w:rPr>
                                  <w:color w:val="C00000"/>
                                </w:rPr>
                                <w:instrText>PAGE   \* MERGEFORMAT</w:instrText>
                              </w:r>
                              <w:r w:rsidRPr="00271951">
                                <w:rPr>
                                  <w:color w:val="C00000"/>
                                </w:rPr>
                                <w:fldChar w:fldCharType="separate"/>
                              </w:r>
                              <w:r w:rsidRPr="00271951">
                                <w:rPr>
                                  <w:color w:val="C00000"/>
                                </w:rPr>
                                <w:t>2</w:t>
                              </w:r>
                              <w:r w:rsidRPr="00271951">
                                <w:rPr>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5B3DD6" id="Rechthoek 6"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R0OMJ+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A602DAE" w14:textId="77777777" w:rsidR="00A10FDA" w:rsidRPr="00271951" w:rsidRDefault="00A10FDA">
                        <w:pPr>
                          <w:pBdr>
                            <w:top w:val="single" w:sz="4" w:space="1" w:color="7F7F7F" w:themeColor="background1" w:themeShade="7F"/>
                          </w:pBdr>
                          <w:jc w:val="center"/>
                          <w:rPr>
                            <w:color w:val="C00000"/>
                          </w:rPr>
                        </w:pPr>
                        <w:r w:rsidRPr="00271951">
                          <w:rPr>
                            <w:color w:val="C00000"/>
                          </w:rPr>
                          <w:fldChar w:fldCharType="begin"/>
                        </w:r>
                        <w:r w:rsidRPr="00271951">
                          <w:rPr>
                            <w:color w:val="C00000"/>
                          </w:rPr>
                          <w:instrText>PAGE   \* MERGEFORMAT</w:instrText>
                        </w:r>
                        <w:r w:rsidRPr="00271951">
                          <w:rPr>
                            <w:color w:val="C00000"/>
                          </w:rPr>
                          <w:fldChar w:fldCharType="separate"/>
                        </w:r>
                        <w:r w:rsidRPr="00271951">
                          <w:rPr>
                            <w:color w:val="C00000"/>
                          </w:rPr>
                          <w:t>2</w:t>
                        </w:r>
                        <w:r w:rsidRPr="00271951">
                          <w:rPr>
                            <w:color w:val="C0000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5B4B" w14:textId="77777777" w:rsidR="00644801" w:rsidRDefault="00644801" w:rsidP="00A10FDA">
      <w:pPr>
        <w:spacing w:after="0" w:line="240" w:lineRule="auto"/>
      </w:pPr>
      <w:r>
        <w:separator/>
      </w:r>
    </w:p>
  </w:footnote>
  <w:footnote w:type="continuationSeparator" w:id="0">
    <w:p w14:paraId="04D22EEB" w14:textId="77777777" w:rsidR="00644801" w:rsidRDefault="00644801" w:rsidP="00A1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F8C"/>
    <w:multiLevelType w:val="hybridMultilevel"/>
    <w:tmpl w:val="A60CB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713E29"/>
    <w:multiLevelType w:val="hybridMultilevel"/>
    <w:tmpl w:val="5A0C1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90163502">
    <w:abstractNumId w:val="0"/>
  </w:num>
  <w:num w:numId="2" w16cid:durableId="107139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5D"/>
    <w:rsid w:val="00013B9C"/>
    <w:rsid w:val="00056ED2"/>
    <w:rsid w:val="00086088"/>
    <w:rsid w:val="000946A9"/>
    <w:rsid w:val="000A5EE4"/>
    <w:rsid w:val="000C4ED3"/>
    <w:rsid w:val="000E6DFC"/>
    <w:rsid w:val="001423DE"/>
    <w:rsid w:val="00195781"/>
    <w:rsid w:val="001A0499"/>
    <w:rsid w:val="0024615E"/>
    <w:rsid w:val="00271951"/>
    <w:rsid w:val="00273890"/>
    <w:rsid w:val="002B0C86"/>
    <w:rsid w:val="002B29BB"/>
    <w:rsid w:val="002D1279"/>
    <w:rsid w:val="002D254F"/>
    <w:rsid w:val="00306003"/>
    <w:rsid w:val="003676C5"/>
    <w:rsid w:val="0041299D"/>
    <w:rsid w:val="004A73DF"/>
    <w:rsid w:val="004E054F"/>
    <w:rsid w:val="0058595D"/>
    <w:rsid w:val="005C3A36"/>
    <w:rsid w:val="00644801"/>
    <w:rsid w:val="00674925"/>
    <w:rsid w:val="00705403"/>
    <w:rsid w:val="007834A9"/>
    <w:rsid w:val="007E56BA"/>
    <w:rsid w:val="00895C1D"/>
    <w:rsid w:val="008F37EF"/>
    <w:rsid w:val="0091474E"/>
    <w:rsid w:val="00953A40"/>
    <w:rsid w:val="00A10FDA"/>
    <w:rsid w:val="00A95FD7"/>
    <w:rsid w:val="00AB341F"/>
    <w:rsid w:val="00B6466C"/>
    <w:rsid w:val="00BB6D3D"/>
    <w:rsid w:val="00BC2FF1"/>
    <w:rsid w:val="00C34608"/>
    <w:rsid w:val="00C5121A"/>
    <w:rsid w:val="00C73DA3"/>
    <w:rsid w:val="00CE0A19"/>
    <w:rsid w:val="00CE61AF"/>
    <w:rsid w:val="00D60E1C"/>
    <w:rsid w:val="00E45579"/>
    <w:rsid w:val="00E45BCE"/>
    <w:rsid w:val="00E64848"/>
    <w:rsid w:val="00EB6CA8"/>
    <w:rsid w:val="00EE1971"/>
    <w:rsid w:val="00F52854"/>
    <w:rsid w:val="00F57B10"/>
    <w:rsid w:val="00F631EF"/>
    <w:rsid w:val="00F63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1E912"/>
  <w15:chartTrackingRefBased/>
  <w15:docId w15:val="{8BA4D232-3301-444F-B656-B38662B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474E"/>
    <w:pPr>
      <w:keepNext/>
      <w:keepLines/>
      <w:spacing w:before="240" w:after="0"/>
      <w:outlineLvl w:val="0"/>
    </w:pPr>
    <w:rPr>
      <w:rFonts w:asciiTheme="majorHAnsi" w:eastAsiaTheme="majorEastAsia" w:hAnsiTheme="majorHAnsi" w:cstheme="majorBidi"/>
      <w:color w:val="E60038"/>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23DE"/>
    <w:pPr>
      <w:ind w:left="720"/>
      <w:contextualSpacing/>
    </w:pPr>
  </w:style>
  <w:style w:type="paragraph" w:styleId="Bijschrift">
    <w:name w:val="caption"/>
    <w:basedOn w:val="Standaard"/>
    <w:next w:val="Standaard"/>
    <w:uiPriority w:val="35"/>
    <w:unhideWhenUsed/>
    <w:qFormat/>
    <w:rsid w:val="00A95FD7"/>
    <w:pPr>
      <w:spacing w:after="200" w:line="240" w:lineRule="auto"/>
    </w:pPr>
    <w:rPr>
      <w:i/>
      <w:iCs/>
      <w:color w:val="44546A" w:themeColor="text2"/>
      <w:sz w:val="18"/>
      <w:szCs w:val="18"/>
    </w:rPr>
  </w:style>
  <w:style w:type="character" w:styleId="Hyperlink">
    <w:name w:val="Hyperlink"/>
    <w:basedOn w:val="Standaardalinea-lettertype"/>
    <w:uiPriority w:val="99"/>
    <w:unhideWhenUsed/>
    <w:rsid w:val="002D254F"/>
    <w:rPr>
      <w:color w:val="0563C1" w:themeColor="hyperlink"/>
      <w:u w:val="single"/>
    </w:rPr>
  </w:style>
  <w:style w:type="character" w:styleId="Onopgelostemelding">
    <w:name w:val="Unresolved Mention"/>
    <w:basedOn w:val="Standaardalinea-lettertype"/>
    <w:uiPriority w:val="99"/>
    <w:semiHidden/>
    <w:unhideWhenUsed/>
    <w:rsid w:val="002D254F"/>
    <w:rPr>
      <w:color w:val="605E5C"/>
      <w:shd w:val="clear" w:color="auto" w:fill="E1DFDD"/>
    </w:rPr>
  </w:style>
  <w:style w:type="character" w:styleId="Verwijzingopmerking">
    <w:name w:val="annotation reference"/>
    <w:basedOn w:val="Standaardalinea-lettertype"/>
    <w:uiPriority w:val="99"/>
    <w:semiHidden/>
    <w:unhideWhenUsed/>
    <w:rsid w:val="003676C5"/>
    <w:rPr>
      <w:sz w:val="16"/>
      <w:szCs w:val="16"/>
    </w:rPr>
  </w:style>
  <w:style w:type="paragraph" w:styleId="Tekstopmerking">
    <w:name w:val="annotation text"/>
    <w:basedOn w:val="Standaard"/>
    <w:link w:val="TekstopmerkingChar"/>
    <w:uiPriority w:val="99"/>
    <w:semiHidden/>
    <w:unhideWhenUsed/>
    <w:rsid w:val="003676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76C5"/>
    <w:rPr>
      <w:sz w:val="20"/>
      <w:szCs w:val="20"/>
    </w:rPr>
  </w:style>
  <w:style w:type="paragraph" w:styleId="Onderwerpvanopmerking">
    <w:name w:val="annotation subject"/>
    <w:basedOn w:val="Tekstopmerking"/>
    <w:next w:val="Tekstopmerking"/>
    <w:link w:val="OnderwerpvanopmerkingChar"/>
    <w:uiPriority w:val="99"/>
    <w:semiHidden/>
    <w:unhideWhenUsed/>
    <w:rsid w:val="003676C5"/>
    <w:rPr>
      <w:b/>
      <w:bCs/>
    </w:rPr>
  </w:style>
  <w:style w:type="character" w:customStyle="1" w:styleId="OnderwerpvanopmerkingChar">
    <w:name w:val="Onderwerp van opmerking Char"/>
    <w:basedOn w:val="TekstopmerkingChar"/>
    <w:link w:val="Onderwerpvanopmerking"/>
    <w:uiPriority w:val="99"/>
    <w:semiHidden/>
    <w:rsid w:val="003676C5"/>
    <w:rPr>
      <w:b/>
      <w:bCs/>
      <w:sz w:val="20"/>
      <w:szCs w:val="20"/>
    </w:rPr>
  </w:style>
  <w:style w:type="paragraph" w:styleId="Koptekst">
    <w:name w:val="header"/>
    <w:basedOn w:val="Standaard"/>
    <w:link w:val="KoptekstChar"/>
    <w:uiPriority w:val="99"/>
    <w:unhideWhenUsed/>
    <w:rsid w:val="00A10F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0FDA"/>
  </w:style>
  <w:style w:type="paragraph" w:styleId="Voettekst">
    <w:name w:val="footer"/>
    <w:basedOn w:val="Standaard"/>
    <w:link w:val="VoettekstChar"/>
    <w:uiPriority w:val="99"/>
    <w:unhideWhenUsed/>
    <w:rsid w:val="00A10F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0FDA"/>
  </w:style>
  <w:style w:type="character" w:customStyle="1" w:styleId="Kop1Char">
    <w:name w:val="Kop 1 Char"/>
    <w:basedOn w:val="Standaardalinea-lettertype"/>
    <w:link w:val="Kop1"/>
    <w:uiPriority w:val="9"/>
    <w:rsid w:val="0091474E"/>
    <w:rPr>
      <w:rFonts w:asciiTheme="majorHAnsi" w:eastAsiaTheme="majorEastAsia" w:hAnsiTheme="majorHAnsi" w:cstheme="majorBidi"/>
      <w:color w:val="E60038"/>
      <w:sz w:val="32"/>
      <w:szCs w:val="32"/>
    </w:rPr>
  </w:style>
  <w:style w:type="paragraph" w:styleId="Geenafstand">
    <w:name w:val="No Spacing"/>
    <w:uiPriority w:val="1"/>
    <w:qFormat/>
    <w:rsid w:val="000A5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derwijskennis.nl/vind-jouw-regiocoordin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derwijskennis.nl/onderwijskans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ponderwijs.nl/gemeenten/betaling-en-verantwoording" TargetMode="External"/><Relationship Id="rId4" Type="http://schemas.openxmlformats.org/officeDocument/2006/relationships/settings" Target="settings.xml"/><Relationship Id="rId9" Type="http://schemas.openxmlformats.org/officeDocument/2006/relationships/hyperlink" Target="https://goab.eu/C16-N306-Handreiking-De-rol-van-cultuureducatie-in-het-Nationaal-Programma-Onderwijs.htm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B3B0C-C5C2-40A1-9A1B-6EE26F12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2914</Words>
  <Characters>16029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Wierdsma</dc:creator>
  <cp:keywords/>
  <dc:description/>
  <cp:lastModifiedBy>Carlijn Waaijer</cp:lastModifiedBy>
  <cp:revision>2</cp:revision>
  <dcterms:created xsi:type="dcterms:W3CDTF">2022-05-19T11:29:00Z</dcterms:created>
  <dcterms:modified xsi:type="dcterms:W3CDTF">2022-05-19T11:29:00Z</dcterms:modified>
</cp:coreProperties>
</file>